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6F02" w:rsidRPr="001E28B1" w:rsidRDefault="00C66F02">
      <w:pPr>
        <w:spacing w:line="560" w:lineRule="exact"/>
        <w:ind w:firstLineChars="200" w:firstLine="640"/>
        <w:rPr>
          <w:rFonts w:eastAsia="仿宋_GB2312"/>
          <w:color w:val="000000"/>
          <w:sz w:val="32"/>
          <w:szCs w:val="32"/>
        </w:rPr>
      </w:pPr>
    </w:p>
    <w:p w:rsidR="00F31CAD" w:rsidRPr="001E28B1" w:rsidRDefault="00F31CAD">
      <w:pPr>
        <w:spacing w:line="560" w:lineRule="exact"/>
        <w:ind w:firstLineChars="200" w:firstLine="640"/>
        <w:rPr>
          <w:rFonts w:eastAsia="仿宋_GB2312"/>
          <w:color w:val="000000"/>
          <w:sz w:val="32"/>
          <w:szCs w:val="32"/>
        </w:rPr>
      </w:pPr>
    </w:p>
    <w:p w:rsidR="00F31CAD" w:rsidRPr="001E28B1" w:rsidRDefault="00F31CAD">
      <w:pPr>
        <w:spacing w:line="560" w:lineRule="exact"/>
        <w:ind w:firstLineChars="200" w:firstLine="640"/>
        <w:rPr>
          <w:rFonts w:eastAsia="仿宋_GB2312"/>
          <w:color w:val="000000"/>
          <w:sz w:val="32"/>
          <w:szCs w:val="32"/>
        </w:rPr>
      </w:pPr>
    </w:p>
    <w:p w:rsidR="00F31CAD" w:rsidRPr="001E28B1" w:rsidRDefault="00F31CAD">
      <w:pPr>
        <w:spacing w:line="560" w:lineRule="exact"/>
        <w:ind w:firstLineChars="200" w:firstLine="640"/>
        <w:rPr>
          <w:rFonts w:eastAsia="仿宋_GB2312"/>
          <w:color w:val="000000"/>
          <w:sz w:val="32"/>
          <w:szCs w:val="32"/>
        </w:rPr>
      </w:pPr>
    </w:p>
    <w:p w:rsidR="00C66F02" w:rsidRPr="001E28B1" w:rsidRDefault="00C66F02">
      <w:pPr>
        <w:spacing w:line="560" w:lineRule="exact"/>
        <w:ind w:firstLineChars="200" w:firstLine="640"/>
        <w:rPr>
          <w:rFonts w:eastAsia="仿宋_GB2312"/>
          <w:color w:val="000000"/>
          <w:sz w:val="32"/>
          <w:szCs w:val="32"/>
        </w:rPr>
      </w:pPr>
    </w:p>
    <w:p w:rsidR="00327992" w:rsidRPr="001E28B1" w:rsidRDefault="00327992">
      <w:pPr>
        <w:spacing w:line="560" w:lineRule="exact"/>
        <w:ind w:firstLineChars="200" w:firstLine="640"/>
        <w:rPr>
          <w:rFonts w:eastAsia="仿宋_GB2312"/>
          <w:color w:val="000000"/>
          <w:sz w:val="32"/>
          <w:szCs w:val="32"/>
        </w:rPr>
      </w:pPr>
    </w:p>
    <w:p w:rsidR="00327992" w:rsidRPr="001E28B1" w:rsidRDefault="00327992">
      <w:pPr>
        <w:spacing w:line="560" w:lineRule="exact"/>
        <w:ind w:firstLineChars="200" w:firstLine="640"/>
        <w:rPr>
          <w:rFonts w:eastAsia="仿宋_GB2312"/>
          <w:color w:val="000000"/>
          <w:sz w:val="32"/>
          <w:szCs w:val="32"/>
        </w:rPr>
      </w:pPr>
    </w:p>
    <w:p w:rsidR="00C66F02" w:rsidRPr="001E28B1" w:rsidRDefault="00C66F02" w:rsidP="00A97C74">
      <w:pPr>
        <w:spacing w:line="100" w:lineRule="exact"/>
        <w:ind w:firstLineChars="200" w:firstLine="640"/>
        <w:rPr>
          <w:rFonts w:eastAsia="仿宋_GB2312"/>
          <w:color w:val="000000"/>
          <w:sz w:val="32"/>
          <w:szCs w:val="32"/>
        </w:rPr>
      </w:pPr>
    </w:p>
    <w:p w:rsidR="00C66F02" w:rsidRPr="001E28B1" w:rsidRDefault="007B4545">
      <w:pPr>
        <w:spacing w:line="560" w:lineRule="exact"/>
        <w:jc w:val="center"/>
        <w:rPr>
          <w:rFonts w:eastAsia="仿宋_GB2312"/>
          <w:color w:val="000000"/>
          <w:sz w:val="32"/>
          <w:szCs w:val="32"/>
        </w:rPr>
      </w:pPr>
      <w:r w:rsidRPr="001E28B1">
        <w:rPr>
          <w:rFonts w:eastAsia="仿宋_GB2312"/>
          <w:color w:val="000000"/>
          <w:sz w:val="32"/>
          <w:szCs w:val="32"/>
        </w:rPr>
        <w:t>忻政办发〔</w:t>
      </w:r>
      <w:r w:rsidRPr="001E28B1">
        <w:rPr>
          <w:rFonts w:eastAsia="仿宋_GB2312"/>
          <w:color w:val="000000"/>
          <w:sz w:val="32"/>
          <w:szCs w:val="32"/>
        </w:rPr>
        <w:t>202</w:t>
      </w:r>
      <w:r w:rsidR="00B0061F" w:rsidRPr="001E28B1">
        <w:rPr>
          <w:rFonts w:eastAsia="仿宋_GB2312"/>
          <w:color w:val="000000"/>
          <w:sz w:val="32"/>
          <w:szCs w:val="32"/>
        </w:rPr>
        <w:t>2</w:t>
      </w:r>
      <w:r w:rsidRPr="001E28B1">
        <w:rPr>
          <w:rFonts w:eastAsia="仿宋_GB2312"/>
          <w:color w:val="000000"/>
          <w:sz w:val="32"/>
          <w:szCs w:val="32"/>
        </w:rPr>
        <w:t>〕</w:t>
      </w:r>
      <w:r w:rsidR="00BA2133">
        <w:rPr>
          <w:rFonts w:eastAsia="仿宋_GB2312" w:hint="eastAsia"/>
          <w:color w:val="000000"/>
          <w:sz w:val="32"/>
          <w:szCs w:val="32"/>
        </w:rPr>
        <w:t>8</w:t>
      </w:r>
      <w:r w:rsidR="0038307F">
        <w:rPr>
          <w:rFonts w:eastAsia="仿宋_GB2312" w:hint="eastAsia"/>
          <w:color w:val="000000"/>
          <w:sz w:val="32"/>
          <w:szCs w:val="32"/>
        </w:rPr>
        <w:t>4</w:t>
      </w:r>
      <w:r w:rsidRPr="001E28B1">
        <w:rPr>
          <w:rFonts w:eastAsia="仿宋_GB2312"/>
          <w:color w:val="000000"/>
          <w:sz w:val="32"/>
          <w:szCs w:val="32"/>
        </w:rPr>
        <w:t>号</w:t>
      </w:r>
    </w:p>
    <w:p w:rsidR="00C66F02" w:rsidRPr="001E28B1" w:rsidRDefault="00C66F02">
      <w:pPr>
        <w:spacing w:line="560" w:lineRule="exact"/>
        <w:ind w:firstLineChars="200" w:firstLine="640"/>
        <w:rPr>
          <w:rFonts w:eastAsia="仿宋_GB2312"/>
          <w:color w:val="000000"/>
          <w:sz w:val="32"/>
          <w:szCs w:val="32"/>
        </w:rPr>
      </w:pPr>
    </w:p>
    <w:p w:rsidR="00C66F02" w:rsidRPr="001E28B1" w:rsidRDefault="00C66F02" w:rsidP="007B4545">
      <w:pPr>
        <w:spacing w:line="400" w:lineRule="exact"/>
        <w:ind w:firstLineChars="200" w:firstLine="640"/>
        <w:rPr>
          <w:rFonts w:eastAsia="仿宋_GB2312"/>
          <w:color w:val="000000"/>
          <w:sz w:val="32"/>
          <w:szCs w:val="32"/>
        </w:rPr>
      </w:pPr>
    </w:p>
    <w:p w:rsidR="002E6DE5" w:rsidRPr="001E28B1" w:rsidRDefault="002E6DE5" w:rsidP="002E6DE5">
      <w:pPr>
        <w:spacing w:line="560" w:lineRule="exact"/>
        <w:jc w:val="center"/>
        <w:rPr>
          <w:rFonts w:ascii="方正大标宋简体" w:eastAsia="方正大标宋简体"/>
          <w:sz w:val="44"/>
          <w:szCs w:val="44"/>
        </w:rPr>
      </w:pPr>
      <w:r w:rsidRPr="001E28B1">
        <w:rPr>
          <w:rFonts w:ascii="方正大标宋简体" w:eastAsia="方正大标宋简体" w:hint="eastAsia"/>
          <w:sz w:val="44"/>
          <w:szCs w:val="44"/>
        </w:rPr>
        <w:t>忻州市人民政府办公室</w:t>
      </w:r>
    </w:p>
    <w:p w:rsidR="009C32FB" w:rsidRPr="009C32FB" w:rsidRDefault="009C32FB" w:rsidP="009C32FB">
      <w:pPr>
        <w:spacing w:line="560" w:lineRule="exact"/>
        <w:jc w:val="center"/>
        <w:rPr>
          <w:rFonts w:ascii="方正大标宋简体" w:eastAsia="方正大标宋简体" w:hint="eastAsia"/>
          <w:sz w:val="44"/>
          <w:szCs w:val="44"/>
        </w:rPr>
      </w:pPr>
      <w:r w:rsidRPr="009C32FB">
        <w:rPr>
          <w:rFonts w:ascii="方正大标宋简体" w:eastAsia="方正大标宋简体"/>
          <w:sz w:val="44"/>
          <w:szCs w:val="44"/>
        </w:rPr>
        <w:t>关于</w:t>
      </w:r>
      <w:r w:rsidRPr="009C32FB">
        <w:rPr>
          <w:rFonts w:ascii="方正大标宋简体" w:eastAsia="方正大标宋简体" w:hint="eastAsia"/>
          <w:sz w:val="44"/>
          <w:szCs w:val="44"/>
        </w:rPr>
        <w:t>印发忻州市</w:t>
      </w:r>
      <w:r w:rsidRPr="009C32FB">
        <w:rPr>
          <w:rFonts w:ascii="方正大标宋简体" w:eastAsia="方正大标宋简体"/>
          <w:sz w:val="44"/>
          <w:szCs w:val="44"/>
        </w:rPr>
        <w:t>健全重特大疾病医疗保险和</w:t>
      </w:r>
    </w:p>
    <w:p w:rsidR="009C32FB" w:rsidRPr="009C32FB" w:rsidRDefault="009C32FB" w:rsidP="009C32FB">
      <w:pPr>
        <w:spacing w:line="560" w:lineRule="exact"/>
        <w:jc w:val="center"/>
        <w:rPr>
          <w:rFonts w:ascii="方正大标宋简体" w:eastAsia="方正大标宋简体"/>
          <w:sz w:val="44"/>
          <w:szCs w:val="44"/>
        </w:rPr>
      </w:pPr>
      <w:r w:rsidRPr="009C32FB">
        <w:rPr>
          <w:rFonts w:ascii="方正大标宋简体" w:eastAsia="方正大标宋简体"/>
          <w:sz w:val="44"/>
          <w:szCs w:val="44"/>
        </w:rPr>
        <w:t>救助制度实施方案</w:t>
      </w:r>
      <w:r w:rsidRPr="009C32FB">
        <w:rPr>
          <w:rFonts w:ascii="方正大标宋简体" w:eastAsia="方正大标宋简体" w:hint="eastAsia"/>
          <w:sz w:val="44"/>
          <w:szCs w:val="44"/>
        </w:rPr>
        <w:t>的通知</w:t>
      </w:r>
    </w:p>
    <w:p w:rsidR="009C32FB" w:rsidRPr="009C32FB" w:rsidRDefault="009C32FB" w:rsidP="009C32FB">
      <w:pPr>
        <w:pStyle w:val="af0"/>
        <w:widowControl w:val="0"/>
        <w:overflowPunct w:val="0"/>
        <w:autoSpaceDE w:val="0"/>
        <w:spacing w:before="0" w:beforeAutospacing="0" w:after="0" w:afterAutospacing="0" w:line="560" w:lineRule="exact"/>
        <w:jc w:val="both"/>
        <w:rPr>
          <w:rFonts w:ascii="Times New Roman" w:eastAsia="仿宋_GB2312" w:hAnsi="Times New Roman"/>
          <w:sz w:val="32"/>
          <w:szCs w:val="32"/>
        </w:rPr>
      </w:pPr>
      <w:r w:rsidRPr="009C32FB">
        <w:rPr>
          <w:rFonts w:ascii="Times New Roman" w:eastAsia="仿宋_GB2312" w:hAnsi="Times New Roman"/>
          <w:color w:val="000000"/>
          <w:sz w:val="32"/>
          <w:szCs w:val="32"/>
          <w:shd w:val="clear" w:color="auto" w:fill="FFFFFF"/>
        </w:rPr>
        <w:t xml:space="preserve"> </w:t>
      </w:r>
    </w:p>
    <w:p w:rsidR="009C32FB" w:rsidRPr="009C32FB" w:rsidRDefault="009C32FB" w:rsidP="009C32FB">
      <w:pPr>
        <w:pStyle w:val="af0"/>
        <w:widowControl w:val="0"/>
        <w:overflowPunct w:val="0"/>
        <w:autoSpaceDE w:val="0"/>
        <w:spacing w:before="0" w:beforeAutospacing="0" w:after="0" w:afterAutospacing="0" w:line="560" w:lineRule="exact"/>
        <w:jc w:val="both"/>
        <w:rPr>
          <w:rFonts w:ascii="Times New Roman" w:eastAsia="仿宋_GB2312" w:hAnsi="Times New Roman"/>
          <w:color w:val="000000"/>
          <w:sz w:val="32"/>
          <w:szCs w:val="32"/>
          <w:shd w:val="clear" w:color="auto" w:fill="FFFFFF"/>
        </w:rPr>
      </w:pPr>
      <w:r w:rsidRPr="009C32FB">
        <w:rPr>
          <w:rFonts w:ascii="Times New Roman" w:eastAsia="仿宋_GB2312" w:hAnsi="Times New Roman"/>
          <w:color w:val="000000"/>
          <w:sz w:val="32"/>
          <w:szCs w:val="32"/>
          <w:shd w:val="clear" w:color="auto" w:fill="FFFFFF"/>
        </w:rPr>
        <w:t>各县（市、区）人民政府，忻州经济开发区管委会，五台山风景名胜区管委会，市人民政府各委、办、局：</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9C32FB">
        <w:rPr>
          <w:rFonts w:ascii="Times New Roman" w:eastAsia="仿宋_GB2312" w:hAnsi="Times New Roman"/>
          <w:color w:val="000000"/>
          <w:sz w:val="32"/>
          <w:szCs w:val="32"/>
          <w:shd w:val="clear" w:color="auto" w:fill="FFFFFF"/>
        </w:rPr>
        <w:t>《忻州市健全重特大疾病医疗保险和救助制度实施方案》已经市委、市政府同意，现印发给你们，请认真贯彻实施。</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9C32FB">
        <w:rPr>
          <w:rFonts w:ascii="Times New Roman" w:eastAsia="仿宋_GB2312" w:hAnsi="Times New Roman"/>
          <w:color w:val="000000"/>
          <w:sz w:val="32"/>
          <w:szCs w:val="32"/>
          <w:shd w:val="clear" w:color="auto" w:fill="FFFFFF"/>
        </w:rPr>
        <w:t xml:space="preserve"> </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9C32FB">
        <w:rPr>
          <w:rFonts w:ascii="Times New Roman" w:eastAsia="仿宋_GB2312" w:hAnsi="Times New Roman"/>
          <w:color w:val="000000"/>
          <w:sz w:val="32"/>
          <w:szCs w:val="32"/>
          <w:shd w:val="clear" w:color="auto" w:fill="FFFFFF"/>
        </w:rPr>
        <w:t xml:space="preserve"> </w:t>
      </w:r>
    </w:p>
    <w:p w:rsidR="009C32FB" w:rsidRPr="009C32FB" w:rsidRDefault="009C32FB" w:rsidP="009C32FB">
      <w:pPr>
        <w:pStyle w:val="af0"/>
        <w:widowControl w:val="0"/>
        <w:wordWrap w:val="0"/>
        <w:overflowPunct w:val="0"/>
        <w:autoSpaceDE w:val="0"/>
        <w:spacing w:before="0" w:beforeAutospacing="0" w:after="0" w:afterAutospacing="0" w:line="560" w:lineRule="exact"/>
        <w:ind w:firstLineChars="1200" w:firstLine="3840"/>
        <w:jc w:val="right"/>
        <w:rPr>
          <w:rFonts w:ascii="Times New Roman" w:eastAsia="仿宋_GB2312" w:hAnsi="Times New Roman"/>
          <w:color w:val="000000"/>
          <w:sz w:val="32"/>
          <w:szCs w:val="32"/>
          <w:shd w:val="clear" w:color="auto" w:fill="FFFFFF"/>
        </w:rPr>
      </w:pPr>
      <w:r w:rsidRPr="009C32FB">
        <w:rPr>
          <w:rFonts w:ascii="Times New Roman" w:eastAsia="仿宋_GB2312" w:hAnsi="Times New Roman"/>
          <w:color w:val="000000"/>
          <w:sz w:val="32"/>
          <w:szCs w:val="32"/>
          <w:shd w:val="clear" w:color="auto" w:fill="FFFFFF"/>
        </w:rPr>
        <w:t>忻州市人民政府办公室</w:t>
      </w:r>
      <w:r>
        <w:rPr>
          <w:rFonts w:ascii="Times New Roman" w:eastAsia="仿宋_GB2312" w:hAnsi="Times New Roman" w:hint="eastAsia"/>
          <w:color w:val="000000"/>
          <w:sz w:val="32"/>
          <w:szCs w:val="32"/>
          <w:shd w:val="clear" w:color="auto" w:fill="FFFFFF"/>
        </w:rPr>
        <w:t xml:space="preserve">      </w:t>
      </w:r>
    </w:p>
    <w:p w:rsidR="009C32FB" w:rsidRPr="009C32FB" w:rsidRDefault="009C32FB" w:rsidP="009C32FB">
      <w:pPr>
        <w:pStyle w:val="af0"/>
        <w:widowControl w:val="0"/>
        <w:wordWrap w:val="0"/>
        <w:overflowPunct w:val="0"/>
        <w:autoSpaceDE w:val="0"/>
        <w:spacing w:before="0" w:beforeAutospacing="0" w:after="0" w:afterAutospacing="0" w:line="560" w:lineRule="exact"/>
        <w:ind w:firstLineChars="1300" w:firstLine="4160"/>
        <w:jc w:val="right"/>
        <w:rPr>
          <w:rFonts w:ascii="Times New Roman" w:eastAsia="仿宋_GB2312" w:hAnsi="Times New Roman"/>
          <w:color w:val="000000"/>
          <w:sz w:val="32"/>
          <w:szCs w:val="32"/>
          <w:shd w:val="clear" w:color="auto" w:fill="FFFFFF"/>
        </w:rPr>
      </w:pPr>
      <w:r w:rsidRPr="009C32FB">
        <w:rPr>
          <w:rFonts w:ascii="Times New Roman" w:eastAsia="仿宋_GB2312" w:hAnsi="Times New Roman"/>
          <w:color w:val="000000"/>
          <w:sz w:val="32"/>
          <w:szCs w:val="32"/>
          <w:shd w:val="clear" w:color="auto" w:fill="FFFFFF"/>
        </w:rPr>
        <w:t>2022</w:t>
      </w:r>
      <w:r w:rsidRPr="009C32FB">
        <w:rPr>
          <w:rFonts w:ascii="Times New Roman" w:eastAsia="仿宋_GB2312" w:hAnsi="Times New Roman"/>
          <w:color w:val="000000"/>
          <w:sz w:val="32"/>
          <w:szCs w:val="32"/>
          <w:shd w:val="clear" w:color="auto" w:fill="FFFFFF"/>
        </w:rPr>
        <w:t>年</w:t>
      </w:r>
      <w:r w:rsidRPr="009C32FB">
        <w:rPr>
          <w:rFonts w:ascii="Times New Roman" w:eastAsia="仿宋_GB2312" w:hAnsi="Times New Roman"/>
          <w:color w:val="000000"/>
          <w:sz w:val="32"/>
          <w:szCs w:val="32"/>
          <w:shd w:val="clear" w:color="auto" w:fill="FFFFFF"/>
        </w:rPr>
        <w:t>12</w:t>
      </w:r>
      <w:r w:rsidRPr="009C32FB">
        <w:rPr>
          <w:rFonts w:ascii="Times New Roman" w:eastAsia="仿宋_GB2312" w:hAnsi="Times New Roman"/>
          <w:color w:val="000000"/>
          <w:sz w:val="32"/>
          <w:szCs w:val="32"/>
          <w:shd w:val="clear" w:color="auto" w:fill="FFFFFF"/>
        </w:rPr>
        <w:t>月</w:t>
      </w:r>
      <w:r w:rsidRPr="009C32FB">
        <w:rPr>
          <w:rFonts w:ascii="Times New Roman" w:eastAsia="仿宋_GB2312" w:hAnsi="Times New Roman"/>
          <w:color w:val="000000"/>
          <w:sz w:val="32"/>
          <w:szCs w:val="32"/>
          <w:shd w:val="clear" w:color="auto" w:fill="FFFFFF"/>
        </w:rPr>
        <w:t>30</w:t>
      </w:r>
      <w:r w:rsidRPr="009C32FB">
        <w:rPr>
          <w:rFonts w:ascii="Times New Roman" w:eastAsia="仿宋_GB2312" w:hAnsi="Times New Roman"/>
          <w:color w:val="000000"/>
          <w:sz w:val="32"/>
          <w:szCs w:val="32"/>
          <w:shd w:val="clear" w:color="auto" w:fill="FFFFFF"/>
        </w:rPr>
        <w:t>日</w:t>
      </w:r>
      <w:r>
        <w:rPr>
          <w:rFonts w:ascii="Times New Roman" w:eastAsia="仿宋_GB2312" w:hAnsi="Times New Roman" w:hint="eastAsia"/>
          <w:color w:val="000000"/>
          <w:sz w:val="32"/>
          <w:szCs w:val="32"/>
          <w:shd w:val="clear" w:color="auto" w:fill="FFFFFF"/>
        </w:rPr>
        <w:t xml:space="preserve">        </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Pr>
          <w:rFonts w:ascii="Times New Roman" w:eastAsia="仿宋_GB2312" w:hAnsi="Times New Roman" w:hint="eastAsia"/>
          <w:color w:val="000000"/>
          <w:sz w:val="32"/>
          <w:szCs w:val="32"/>
          <w:shd w:val="clear" w:color="auto" w:fill="FFFFFF"/>
        </w:rPr>
        <w:t>（此件公开发布）</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9C32FB">
        <w:rPr>
          <w:rFonts w:ascii="Times New Roman" w:eastAsia="仿宋_GB2312" w:hAnsi="Times New Roman"/>
          <w:color w:val="000000"/>
          <w:sz w:val="32"/>
          <w:szCs w:val="32"/>
          <w:shd w:val="clear" w:color="auto" w:fill="FFFFFF"/>
        </w:rPr>
        <w:lastRenderedPageBreak/>
        <w:t xml:space="preserve">  </w:t>
      </w:r>
    </w:p>
    <w:p w:rsidR="009C32FB" w:rsidRPr="009C32FB" w:rsidRDefault="009C32FB" w:rsidP="009C32FB">
      <w:pPr>
        <w:pStyle w:val="af0"/>
        <w:widowControl w:val="0"/>
        <w:overflowPunct w:val="0"/>
        <w:autoSpaceDE w:val="0"/>
        <w:spacing w:before="0" w:beforeAutospacing="0" w:after="0" w:afterAutospacing="0" w:line="560" w:lineRule="exact"/>
        <w:jc w:val="center"/>
        <w:rPr>
          <w:rStyle w:val="15"/>
          <w:rFonts w:ascii="方正大标宋简体" w:eastAsia="方正大标宋简体" w:hint="eastAsia"/>
          <w:b w:val="0"/>
          <w:bCs w:val="0"/>
          <w:sz w:val="44"/>
          <w:szCs w:val="44"/>
        </w:rPr>
      </w:pPr>
      <w:r w:rsidRPr="009C32FB">
        <w:rPr>
          <w:rStyle w:val="15"/>
          <w:rFonts w:ascii="方正大标宋简体" w:eastAsia="方正大标宋简体" w:hint="eastAsia"/>
          <w:b w:val="0"/>
          <w:bCs w:val="0"/>
          <w:color w:val="000000"/>
          <w:sz w:val="44"/>
          <w:szCs w:val="44"/>
          <w:shd w:val="clear" w:color="auto" w:fill="FFFFFF"/>
        </w:rPr>
        <w:t>忻州市健全重特大疾病医疗保险和</w:t>
      </w:r>
    </w:p>
    <w:p w:rsidR="009C32FB" w:rsidRPr="009C32FB" w:rsidRDefault="009C32FB" w:rsidP="009C32FB">
      <w:pPr>
        <w:pStyle w:val="af0"/>
        <w:widowControl w:val="0"/>
        <w:overflowPunct w:val="0"/>
        <w:autoSpaceDE w:val="0"/>
        <w:spacing w:before="0" w:beforeAutospacing="0" w:after="0" w:afterAutospacing="0" w:line="560" w:lineRule="exact"/>
        <w:jc w:val="center"/>
        <w:rPr>
          <w:rStyle w:val="15"/>
          <w:rFonts w:ascii="方正大标宋简体" w:eastAsia="方正大标宋简体" w:hint="eastAsia"/>
          <w:b w:val="0"/>
          <w:bCs w:val="0"/>
          <w:color w:val="000000"/>
          <w:sz w:val="44"/>
          <w:szCs w:val="44"/>
          <w:shd w:val="clear" w:color="auto" w:fill="FFFFFF"/>
        </w:rPr>
      </w:pPr>
      <w:r w:rsidRPr="009C32FB">
        <w:rPr>
          <w:rStyle w:val="15"/>
          <w:rFonts w:ascii="方正大标宋简体" w:eastAsia="方正大标宋简体" w:hint="eastAsia"/>
          <w:b w:val="0"/>
          <w:bCs w:val="0"/>
          <w:color w:val="000000"/>
          <w:sz w:val="44"/>
          <w:szCs w:val="44"/>
          <w:shd w:val="clear" w:color="auto" w:fill="FFFFFF"/>
        </w:rPr>
        <w:t>救助制度实施方案</w:t>
      </w:r>
    </w:p>
    <w:p w:rsidR="009C32FB" w:rsidRPr="009C32FB" w:rsidRDefault="009C32FB" w:rsidP="009C32FB">
      <w:pPr>
        <w:pStyle w:val="af0"/>
        <w:widowControl w:val="0"/>
        <w:overflowPunct w:val="0"/>
        <w:autoSpaceDE w:val="0"/>
        <w:spacing w:before="0" w:beforeAutospacing="0" w:after="0" w:afterAutospacing="0" w:line="560" w:lineRule="exact"/>
        <w:jc w:val="both"/>
        <w:rPr>
          <w:rStyle w:val="15"/>
          <w:rFonts w:eastAsia="方正小标宋简体"/>
          <w:b w:val="0"/>
          <w:bCs w:val="0"/>
          <w:color w:val="000000"/>
          <w:sz w:val="44"/>
          <w:szCs w:val="44"/>
          <w:shd w:val="clear" w:color="auto" w:fill="FFFFFF"/>
        </w:rPr>
      </w:pPr>
      <w:r w:rsidRPr="009C32FB">
        <w:rPr>
          <w:rStyle w:val="15"/>
          <w:rFonts w:eastAsia="方正小标宋简体"/>
          <w:b w:val="0"/>
          <w:bCs w:val="0"/>
          <w:color w:val="000000"/>
          <w:sz w:val="44"/>
          <w:szCs w:val="44"/>
          <w:shd w:val="clear" w:color="auto" w:fill="FFFFFF"/>
        </w:rPr>
        <w:t xml:space="preserve"> </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spacing w:val="-6"/>
          <w:sz w:val="32"/>
          <w:szCs w:val="32"/>
        </w:rPr>
      </w:pPr>
      <w:r w:rsidRPr="009C32FB">
        <w:rPr>
          <w:rFonts w:ascii="Times New Roman" w:eastAsia="仿宋_GB2312" w:hAnsi="Times New Roman"/>
          <w:color w:val="000000"/>
          <w:sz w:val="32"/>
          <w:szCs w:val="32"/>
          <w:shd w:val="clear" w:color="auto" w:fill="FFFFFF"/>
        </w:rPr>
        <w:t>为贯</w:t>
      </w:r>
      <w:r w:rsidRPr="009C32FB">
        <w:rPr>
          <w:rFonts w:ascii="Times New Roman" w:eastAsia="仿宋_GB2312" w:hAnsi="Times New Roman"/>
          <w:color w:val="000000"/>
          <w:spacing w:val="-6"/>
          <w:sz w:val="32"/>
          <w:szCs w:val="32"/>
          <w:shd w:val="clear" w:color="auto" w:fill="FFFFFF"/>
        </w:rPr>
        <w:t>彻落实《山西省人民政府办公厅关于健全重特大疾病医疗保险和救助制度的实施意见》（晋政办发〔</w:t>
      </w:r>
      <w:r w:rsidRPr="009C32FB">
        <w:rPr>
          <w:rFonts w:ascii="Times New Roman" w:eastAsia="仿宋_GB2312" w:hAnsi="Times New Roman"/>
          <w:color w:val="000000"/>
          <w:spacing w:val="-6"/>
          <w:sz w:val="32"/>
          <w:szCs w:val="32"/>
          <w:shd w:val="clear" w:color="auto" w:fill="FFFFFF"/>
        </w:rPr>
        <w:t>2022</w:t>
      </w:r>
      <w:r w:rsidRPr="009C32FB">
        <w:rPr>
          <w:rFonts w:ascii="Times New Roman" w:eastAsia="仿宋_GB2312" w:hAnsi="Times New Roman"/>
          <w:color w:val="000000"/>
          <w:spacing w:val="-6"/>
          <w:sz w:val="32"/>
          <w:szCs w:val="32"/>
          <w:shd w:val="clear" w:color="auto" w:fill="FFFFFF"/>
        </w:rPr>
        <w:t>〕</w:t>
      </w:r>
      <w:r w:rsidRPr="009C32FB">
        <w:rPr>
          <w:rFonts w:ascii="Times New Roman" w:eastAsia="仿宋_GB2312" w:hAnsi="Times New Roman"/>
          <w:color w:val="000000"/>
          <w:spacing w:val="-6"/>
          <w:sz w:val="32"/>
          <w:szCs w:val="32"/>
          <w:shd w:val="clear" w:color="auto" w:fill="FFFFFF"/>
        </w:rPr>
        <w:t>74</w:t>
      </w:r>
      <w:r w:rsidRPr="009C32FB">
        <w:rPr>
          <w:rFonts w:ascii="Times New Roman" w:eastAsia="仿宋_GB2312" w:hAnsi="Times New Roman"/>
          <w:color w:val="000000"/>
          <w:spacing w:val="-6"/>
          <w:sz w:val="32"/>
          <w:szCs w:val="32"/>
          <w:shd w:val="clear" w:color="auto" w:fill="FFFFFF"/>
        </w:rPr>
        <w:t>号）精神，经市委、市政府同意，结合我市实际，提出以下实施方案。</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Style w:val="15"/>
          <w:rFonts w:eastAsia="黑体"/>
          <w:b w:val="0"/>
          <w:bCs w:val="0"/>
          <w:shd w:val="clear" w:color="auto" w:fill="FFFFFF"/>
        </w:rPr>
      </w:pPr>
      <w:r w:rsidRPr="009C32FB">
        <w:rPr>
          <w:rStyle w:val="15"/>
          <w:rFonts w:eastAsia="黑体" w:hAnsi="黑体"/>
          <w:b w:val="0"/>
          <w:bCs w:val="0"/>
          <w:color w:val="000000"/>
          <w:sz w:val="32"/>
          <w:szCs w:val="32"/>
          <w:shd w:val="clear" w:color="auto" w:fill="FFFFFF"/>
        </w:rPr>
        <w:t>一、总体要求</w:t>
      </w:r>
    </w:p>
    <w:p w:rsidR="009C32FB" w:rsidRPr="009C32FB" w:rsidRDefault="009C32FB" w:rsidP="009C32FB">
      <w:pPr>
        <w:pStyle w:val="af0"/>
        <w:widowControl w:val="0"/>
        <w:shd w:val="clear" w:color="auto" w:fill="FFFFFF"/>
        <w:overflowPunct w:val="0"/>
        <w:autoSpaceDE w:val="0"/>
        <w:spacing w:before="0" w:beforeAutospacing="0" w:after="0" w:afterAutospacing="0" w:line="560" w:lineRule="exact"/>
        <w:ind w:firstLineChars="200" w:firstLine="640"/>
        <w:jc w:val="both"/>
        <w:rPr>
          <w:rFonts w:ascii="Times New Roman" w:eastAsia="仿宋_GB2312" w:hAnsi="Times New Roman"/>
          <w:kern w:val="2"/>
        </w:rPr>
      </w:pPr>
      <w:r w:rsidRPr="009C32FB">
        <w:rPr>
          <w:rFonts w:ascii="Times New Roman" w:eastAsia="仿宋_GB2312" w:hAnsi="Times New Roman"/>
          <w:color w:val="000000"/>
          <w:kern w:val="2"/>
          <w:sz w:val="32"/>
          <w:szCs w:val="32"/>
        </w:rPr>
        <w:t>以习近平新时代中国特色社会主义思想为指导，围绕全方位推动高质量发展的目标要求，坚持以人民为中心，坚持共同富裕方向，坚持应保尽保、保障基本，尽力而为、量力而行，推动民生改善更可持续。聚焦减轻困难群众重特大疾病医疗费用负担，建立健全防范和化解因病致贫返贫长效机制，强化基本医疗保险（以下简称基本医保）、大病保险、医疗救助（以下统称三重制度）综合保障，实事求是确定困难群众医疗保障待遇标准，确保困难群众基本医疗有保障，不因罹患重特大疾病影响基本生活，同时避免过度保障。建立以基本医保为主体，医疗救助为托底，补充医疗保险、商业健康保险、慈善捐赠共同发展的医疗保障体系，编密织牢重特大疾病医疗保障网，构建政府主导、多方参与的多层次医疗保障体系。</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Style w:val="15"/>
          <w:rFonts w:eastAsia="黑体"/>
          <w:b w:val="0"/>
          <w:bCs w:val="0"/>
          <w:shd w:val="clear" w:color="auto" w:fill="FFFFFF"/>
        </w:rPr>
      </w:pPr>
      <w:r w:rsidRPr="009C32FB">
        <w:rPr>
          <w:rStyle w:val="15"/>
          <w:rFonts w:eastAsia="黑体" w:hAnsi="黑体"/>
          <w:b w:val="0"/>
          <w:bCs w:val="0"/>
          <w:color w:val="000000"/>
          <w:sz w:val="32"/>
          <w:szCs w:val="32"/>
          <w:shd w:val="clear" w:color="auto" w:fill="FFFFFF"/>
        </w:rPr>
        <w:t>二、统筹三重制度综合保障</w:t>
      </w:r>
    </w:p>
    <w:p w:rsidR="009C32FB" w:rsidRPr="009C32FB" w:rsidRDefault="009C32FB" w:rsidP="009C32FB">
      <w:pPr>
        <w:overflowPunct w:val="0"/>
        <w:autoSpaceDE w:val="0"/>
        <w:spacing w:line="560" w:lineRule="exact"/>
        <w:ind w:firstLineChars="200" w:firstLine="640"/>
        <w:rPr>
          <w:rFonts w:eastAsia="仿宋_GB2312"/>
        </w:rPr>
      </w:pPr>
      <w:r w:rsidRPr="009C32FB">
        <w:rPr>
          <w:rFonts w:eastAsia="仿宋_GB2312"/>
          <w:color w:val="000000"/>
          <w:sz w:val="32"/>
          <w:szCs w:val="32"/>
        </w:rPr>
        <w:t>发挥基本医保主体保障功能，严格执行基本医保支付范围和标准，实施公平适度保障；增强大病保险减负功能，完善大病保险对低保对象、特困人员（含孤儿和事实无人抚养儿童，下同）和返贫致贫人口等困难群众的倾斜支付政策，发挥补充保障作用；强化医疗救助托底保障功能，按照</w:t>
      </w:r>
      <w:r w:rsidRPr="009C32FB">
        <w:rPr>
          <w:rFonts w:eastAsia="仿宋_GB2312"/>
          <w:color w:val="000000"/>
          <w:sz w:val="32"/>
          <w:szCs w:val="32"/>
        </w:rPr>
        <w:t>“</w:t>
      </w:r>
      <w:r w:rsidRPr="009C32FB">
        <w:rPr>
          <w:rFonts w:eastAsia="仿宋_GB2312"/>
          <w:color w:val="000000"/>
          <w:sz w:val="32"/>
          <w:szCs w:val="32"/>
        </w:rPr>
        <w:t>先保险后救助</w:t>
      </w:r>
      <w:r w:rsidRPr="009C32FB">
        <w:rPr>
          <w:rFonts w:eastAsia="仿宋_GB2312"/>
          <w:color w:val="000000"/>
          <w:sz w:val="32"/>
          <w:szCs w:val="32"/>
        </w:rPr>
        <w:t>”</w:t>
      </w:r>
      <w:r w:rsidRPr="009C32FB">
        <w:rPr>
          <w:rFonts w:eastAsia="仿宋_GB2312"/>
          <w:color w:val="000000"/>
          <w:sz w:val="32"/>
          <w:szCs w:val="32"/>
        </w:rPr>
        <w:t>的原则，对基本医保、大病保险等支付后个人医疗费用负担仍然较重的救助对象按规定实施救助，合力防范因病致贫返贫风险。完善医疗保障帮扶措施，推动巩固拓展医疗保障脱贫攻坚成果同乡村振兴有效衔接。</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Style w:val="15"/>
          <w:rFonts w:eastAsia="黑体"/>
          <w:b w:val="0"/>
          <w:bCs w:val="0"/>
          <w:shd w:val="clear" w:color="auto" w:fill="FFFFFF"/>
        </w:rPr>
      </w:pPr>
      <w:r w:rsidRPr="009C32FB">
        <w:rPr>
          <w:rStyle w:val="15"/>
          <w:rFonts w:eastAsia="黑体" w:hAnsi="黑体"/>
          <w:b w:val="0"/>
          <w:bCs w:val="0"/>
          <w:color w:val="000000"/>
          <w:sz w:val="32"/>
          <w:szCs w:val="32"/>
          <w:shd w:val="clear" w:color="auto" w:fill="FFFFFF"/>
        </w:rPr>
        <w:t>三、夯实医疗救助托底保障</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rPr>
      </w:pPr>
      <w:r w:rsidRPr="009C32FB">
        <w:rPr>
          <w:rStyle w:val="15"/>
          <w:rFonts w:eastAsia="楷体_GB2312"/>
          <w:b w:val="0"/>
          <w:bCs w:val="0"/>
          <w:color w:val="000000"/>
          <w:sz w:val="32"/>
          <w:szCs w:val="32"/>
          <w:shd w:val="clear" w:color="auto" w:fill="FFFFFF"/>
        </w:rPr>
        <w:t>（一）明确医疗救助对象范围。</w:t>
      </w:r>
      <w:r w:rsidRPr="009C32FB">
        <w:rPr>
          <w:rFonts w:ascii="Times New Roman" w:eastAsia="仿宋_GB2312" w:hAnsi="Times New Roman"/>
          <w:color w:val="000000"/>
          <w:sz w:val="32"/>
          <w:szCs w:val="32"/>
          <w:shd w:val="clear" w:color="auto" w:fill="FFFFFF"/>
        </w:rPr>
        <w:t>医疗救助公平覆盖医疗费用负担较重的困难职工和城乡居民，根据救助对象类别实施分类救助。对低保对象、特困人员、低保边缘家庭成员，按规定给予救助。对不符合低保、特困人员救助供养或低保边缘家庭条件，但因高额医疗费用支出导致家庭基本生活出现严重困难的大病患者（以下称因病致贫重病患者），根据实际给予一定救助。因病致贫重病患者认定条件由省民政厅会同省医疗保障局等相关部门综合考虑家庭经济状况、医疗费用支出、医疗保险支付等情况另行制定。返贫致贫人口、纳入乡村振兴部门监测范围的监测对象（以下简称监测对象），按照我市巩固拓展医疗保障脱贫攻坚成果有效衔接乡村振兴战略有关政策规定给予救助。县级以上政府规定的其他特殊困难人员，参照上述救助对象类别给予相应救助。</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pacing w:val="-4"/>
          <w:sz w:val="32"/>
          <w:szCs w:val="32"/>
        </w:rPr>
      </w:pPr>
      <w:r w:rsidRPr="009C32FB">
        <w:rPr>
          <w:rStyle w:val="15"/>
          <w:rFonts w:eastAsia="楷体_GB2312"/>
          <w:b w:val="0"/>
          <w:bCs w:val="0"/>
          <w:color w:val="000000"/>
          <w:sz w:val="32"/>
          <w:szCs w:val="32"/>
          <w:shd w:val="clear" w:color="auto" w:fill="FFFFFF"/>
        </w:rPr>
        <w:t>（二）明确救助费用保障范围。</w:t>
      </w:r>
      <w:r w:rsidRPr="009C32FB">
        <w:rPr>
          <w:rFonts w:ascii="Times New Roman" w:eastAsia="仿宋_GB2312" w:hAnsi="Times New Roman"/>
          <w:color w:val="000000"/>
          <w:sz w:val="32"/>
          <w:szCs w:val="32"/>
          <w:shd w:val="clear" w:color="auto" w:fill="FFFFFF"/>
        </w:rPr>
        <w:t>坚持保基本，妥善解决救助对象政策范围内基本医疗需求。救助费用主要覆盖救助对象在定点医药机构发生的住院费用、因慢性病需长期服药或患重特大疾病需长期门诊治疗的费用。由医疗救助基金支付的药品、医用耗材、诊疗项目原则上应符合国家有关基本医保支付范围</w:t>
      </w:r>
      <w:r w:rsidRPr="009C32FB">
        <w:rPr>
          <w:rFonts w:ascii="Times New Roman" w:eastAsia="仿宋_GB2312" w:hAnsi="Times New Roman"/>
          <w:color w:val="000000"/>
          <w:spacing w:val="-4"/>
          <w:sz w:val="32"/>
          <w:szCs w:val="32"/>
          <w:shd w:val="clear" w:color="auto" w:fill="FFFFFF"/>
        </w:rPr>
        <w:t>的规定。基本医保、大病保险起付线以下的政策范围内个人自付费用，按规定纳入救助保障。除国家另有明确规定外，各地不得自行制定或用变通的方法擅自扩大医疗救助费用保障范围。</w:t>
      </w:r>
    </w:p>
    <w:p w:rsidR="009C32FB" w:rsidRPr="009C32FB" w:rsidRDefault="009C32FB" w:rsidP="009C32FB">
      <w:pPr>
        <w:pStyle w:val="a9"/>
        <w:overflowPunct w:val="0"/>
        <w:autoSpaceDE w:val="0"/>
        <w:spacing w:line="560" w:lineRule="exact"/>
        <w:ind w:firstLineChars="200" w:firstLine="640"/>
        <w:rPr>
          <w:rStyle w:val="15"/>
          <w:color w:val="333333"/>
          <w:shd w:val="clear" w:color="auto" w:fill="FFFFFF"/>
        </w:rPr>
      </w:pPr>
      <w:r w:rsidRPr="009C32FB">
        <w:rPr>
          <w:rStyle w:val="15"/>
          <w:rFonts w:eastAsia="楷体_GB2312"/>
          <w:b w:val="0"/>
          <w:bCs w:val="0"/>
          <w:color w:val="000000"/>
          <w:sz w:val="32"/>
          <w:szCs w:val="32"/>
          <w:shd w:val="clear" w:color="auto" w:fill="FFFFFF"/>
        </w:rPr>
        <w:t>（三）确保困难群众应保尽保。</w:t>
      </w:r>
      <w:r w:rsidRPr="009C32FB">
        <w:rPr>
          <w:rFonts w:ascii="Times New Roman" w:eastAsia="仿宋_GB2312" w:hAnsi="Times New Roman"/>
          <w:color w:val="000000"/>
          <w:sz w:val="32"/>
          <w:szCs w:val="32"/>
          <w:shd w:val="clear" w:color="auto" w:fill="FFFFFF"/>
        </w:rPr>
        <w:t>强化县乡党委、政府主体责任和行业主管部门工作责任，健全跨部门、多层次的信息共享和交换机制，推进全民参保计划落地落实。困难群众依法参加基本医保，按规定享有三重制度保障权益。全面落实城乡居民基本医保参保财政补助政策，对个人缴费确有困难的群众给予分类资助。特困人员给予全额资助，低保对象、享受抚恤和生活救助的优抚对象、重度残疾人按个人缴费标准</w:t>
      </w:r>
      <w:r w:rsidRPr="009C32FB">
        <w:rPr>
          <w:rFonts w:ascii="Times New Roman" w:eastAsia="仿宋_GB2312" w:hAnsi="Times New Roman"/>
          <w:color w:val="000000"/>
          <w:sz w:val="32"/>
          <w:szCs w:val="32"/>
          <w:shd w:val="clear" w:color="auto" w:fill="FFFFFF"/>
        </w:rPr>
        <w:t>80%</w:t>
      </w:r>
      <w:r w:rsidRPr="009C32FB">
        <w:rPr>
          <w:rFonts w:ascii="Times New Roman" w:eastAsia="仿宋_GB2312" w:hAnsi="Times New Roman"/>
          <w:color w:val="000000"/>
          <w:sz w:val="32"/>
          <w:szCs w:val="32"/>
          <w:shd w:val="clear" w:color="auto" w:fill="FFFFFF"/>
        </w:rPr>
        <w:t>的比例给予定额资助（低于</w:t>
      </w:r>
      <w:r w:rsidRPr="009C32FB">
        <w:rPr>
          <w:rFonts w:ascii="Times New Roman" w:eastAsia="仿宋_GB2312" w:hAnsi="Times New Roman"/>
          <w:color w:val="000000"/>
          <w:sz w:val="32"/>
          <w:szCs w:val="32"/>
          <w:shd w:val="clear" w:color="auto" w:fill="FFFFFF"/>
        </w:rPr>
        <w:t>280</w:t>
      </w:r>
      <w:r w:rsidRPr="009C32FB">
        <w:rPr>
          <w:rFonts w:ascii="Times New Roman" w:eastAsia="仿宋_GB2312" w:hAnsi="Times New Roman"/>
          <w:color w:val="000000"/>
          <w:sz w:val="32"/>
          <w:szCs w:val="32"/>
          <w:shd w:val="clear" w:color="auto" w:fill="FFFFFF"/>
        </w:rPr>
        <w:t>元按</w:t>
      </w:r>
      <w:r w:rsidRPr="009C32FB">
        <w:rPr>
          <w:rFonts w:ascii="Times New Roman" w:eastAsia="仿宋_GB2312" w:hAnsi="Times New Roman"/>
          <w:color w:val="000000"/>
          <w:sz w:val="32"/>
          <w:szCs w:val="32"/>
          <w:shd w:val="clear" w:color="auto" w:fill="FFFFFF"/>
        </w:rPr>
        <w:t>280</w:t>
      </w:r>
      <w:r w:rsidRPr="009C32FB">
        <w:rPr>
          <w:rFonts w:ascii="Times New Roman" w:eastAsia="仿宋_GB2312" w:hAnsi="Times New Roman"/>
          <w:color w:val="000000"/>
          <w:sz w:val="32"/>
          <w:szCs w:val="32"/>
          <w:shd w:val="clear" w:color="auto" w:fill="FFFFFF"/>
        </w:rPr>
        <w:t>元资助）。</w:t>
      </w:r>
      <w:r w:rsidRPr="009C32FB">
        <w:rPr>
          <w:rFonts w:ascii="Times New Roman" w:eastAsia="仿宋_GB2312" w:hAnsi="Times New Roman"/>
          <w:color w:val="000000"/>
          <w:sz w:val="32"/>
          <w:szCs w:val="32"/>
        </w:rPr>
        <w:t>资助参保所需资金，享受抚恤和生活补助的优抚对象由退役军人事务部门通过享受抚恤和生活补助的优抚对象医疗补助资金资助，不足部分由县级财政给予资助；重度残疾人由各县（市、区）财政负担；其余人员由医疗救助基金负担。</w:t>
      </w:r>
      <w:r w:rsidRPr="009C32FB">
        <w:rPr>
          <w:rFonts w:ascii="Times New Roman" w:eastAsia="仿宋_GB2312" w:hAnsi="Times New Roman"/>
          <w:color w:val="333333"/>
          <w:sz w:val="32"/>
          <w:szCs w:val="32"/>
          <w:shd w:val="clear" w:color="auto" w:fill="FFFFFF"/>
        </w:rPr>
        <w:t>困难群众具有多重特殊身份属性的按就高不就低的原则享受参保资助，不予重复资助。适应人口流动和参保需求变化，灵活调整救助对象参保缴费方式，确保及时参保、应保尽保。</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hAnsi="Times New Roman"/>
        </w:rPr>
      </w:pPr>
      <w:r w:rsidRPr="009C32FB">
        <w:rPr>
          <w:rStyle w:val="15"/>
          <w:rFonts w:eastAsia="楷体_GB2312"/>
          <w:b w:val="0"/>
          <w:bCs w:val="0"/>
          <w:color w:val="333333"/>
          <w:sz w:val="32"/>
          <w:szCs w:val="32"/>
          <w:shd w:val="clear" w:color="auto" w:fill="FFFFFF"/>
        </w:rPr>
        <w:t>（四）合理确定住院救助水平。</w:t>
      </w:r>
      <w:r w:rsidRPr="009C32FB">
        <w:rPr>
          <w:rFonts w:ascii="Times New Roman" w:eastAsia="仿宋_GB2312" w:hAnsi="Times New Roman"/>
          <w:sz w:val="32"/>
          <w:szCs w:val="32"/>
        </w:rPr>
        <w:t>救助对象在定点医疗机构发生的政策范围内住院费用，经基本医保、大病保险和各类补充医疗保险、商业保险报销后，扣除社会互助帮困等因素，政策范围内个人负担医疗费用在年度救助限额内可按比例给予救助。</w:t>
      </w:r>
      <w:r w:rsidRPr="009C32FB">
        <w:rPr>
          <w:rFonts w:ascii="Times New Roman" w:eastAsia="仿宋_GB2312" w:hAnsi="Times New Roman"/>
          <w:color w:val="333333"/>
          <w:sz w:val="32"/>
          <w:szCs w:val="32"/>
          <w:shd w:val="clear" w:color="auto" w:fill="FFFFFF"/>
        </w:rPr>
        <w:t>按救助对象家庭困难情况，分类设定年度救助起付标准（以下简称起付标准）和救助比例。对低保对象和特困人员不设起付标准，特困人员</w:t>
      </w:r>
      <w:r w:rsidRPr="009C32FB">
        <w:rPr>
          <w:rFonts w:ascii="Times New Roman" w:eastAsia="仿宋_GB2312" w:hAnsi="Times New Roman"/>
          <w:sz w:val="32"/>
          <w:szCs w:val="32"/>
          <w:shd w:val="clear" w:color="auto" w:fill="FFFFFF"/>
        </w:rPr>
        <w:t>由医疗救助给予保障；低保对象按</w:t>
      </w:r>
      <w:r w:rsidRPr="009C32FB">
        <w:rPr>
          <w:rFonts w:ascii="Times New Roman" w:eastAsia="仿宋_GB2312" w:hAnsi="Times New Roman"/>
          <w:sz w:val="32"/>
          <w:szCs w:val="32"/>
          <w:shd w:val="clear" w:color="auto" w:fill="FFFFFF"/>
        </w:rPr>
        <w:t>70%</w:t>
      </w:r>
      <w:r w:rsidRPr="009C32FB">
        <w:rPr>
          <w:rFonts w:ascii="Times New Roman" w:eastAsia="仿宋_GB2312" w:hAnsi="Times New Roman"/>
          <w:sz w:val="32"/>
          <w:szCs w:val="32"/>
          <w:shd w:val="clear" w:color="auto" w:fill="FFFFFF"/>
        </w:rPr>
        <w:t>的比例给予医疗救助，年度最高救助限额</w:t>
      </w:r>
      <w:r w:rsidRPr="009C32FB">
        <w:rPr>
          <w:rFonts w:ascii="Times New Roman" w:eastAsia="仿宋_GB2312" w:hAnsi="Times New Roman"/>
          <w:sz w:val="32"/>
          <w:szCs w:val="32"/>
          <w:shd w:val="clear" w:color="auto" w:fill="FFFFFF"/>
        </w:rPr>
        <w:t>6</w:t>
      </w:r>
      <w:r w:rsidRPr="009C32FB">
        <w:rPr>
          <w:rFonts w:ascii="Times New Roman" w:eastAsia="仿宋_GB2312" w:hAnsi="Times New Roman"/>
          <w:sz w:val="32"/>
          <w:szCs w:val="32"/>
          <w:shd w:val="clear" w:color="auto" w:fill="FFFFFF"/>
        </w:rPr>
        <w:t>万元。低保边缘家庭成员起付标准为全省上年居民人均可支配收入的</w:t>
      </w:r>
      <w:r w:rsidRPr="009C32FB">
        <w:rPr>
          <w:rFonts w:ascii="Times New Roman" w:eastAsia="仿宋_GB2312" w:hAnsi="Times New Roman"/>
          <w:sz w:val="32"/>
          <w:szCs w:val="32"/>
          <w:shd w:val="clear" w:color="auto" w:fill="FFFFFF"/>
        </w:rPr>
        <w:t>10%</w:t>
      </w:r>
      <w:r w:rsidRPr="009C32FB">
        <w:rPr>
          <w:rFonts w:ascii="Times New Roman" w:eastAsia="仿宋_GB2312" w:hAnsi="Times New Roman"/>
          <w:sz w:val="32"/>
          <w:szCs w:val="32"/>
          <w:shd w:val="clear" w:color="auto" w:fill="FFFFFF"/>
        </w:rPr>
        <w:t>，按</w:t>
      </w:r>
      <w:r w:rsidRPr="009C32FB">
        <w:rPr>
          <w:rFonts w:ascii="Times New Roman" w:eastAsia="仿宋_GB2312" w:hAnsi="Times New Roman"/>
          <w:sz w:val="32"/>
          <w:szCs w:val="32"/>
          <w:shd w:val="clear" w:color="auto" w:fill="FFFFFF"/>
        </w:rPr>
        <w:t>60%</w:t>
      </w:r>
      <w:r w:rsidRPr="009C32FB">
        <w:rPr>
          <w:rFonts w:ascii="Times New Roman" w:eastAsia="仿宋_GB2312" w:hAnsi="Times New Roman"/>
          <w:sz w:val="32"/>
          <w:szCs w:val="32"/>
          <w:shd w:val="clear" w:color="auto" w:fill="FFFFFF"/>
        </w:rPr>
        <w:t>的比例给予医疗救助，年度最高救助限额为</w:t>
      </w:r>
      <w:r w:rsidRPr="009C32FB">
        <w:rPr>
          <w:rFonts w:ascii="Times New Roman" w:eastAsia="仿宋_GB2312" w:hAnsi="Times New Roman"/>
          <w:sz w:val="32"/>
          <w:szCs w:val="32"/>
          <w:shd w:val="clear" w:color="auto" w:fill="FFFFFF"/>
        </w:rPr>
        <w:t>4</w:t>
      </w:r>
      <w:r w:rsidRPr="009C32FB">
        <w:rPr>
          <w:rFonts w:ascii="Times New Roman" w:eastAsia="仿宋_GB2312" w:hAnsi="Times New Roman"/>
          <w:sz w:val="32"/>
          <w:szCs w:val="32"/>
          <w:shd w:val="clear" w:color="auto" w:fill="FFFFFF"/>
        </w:rPr>
        <w:t>万元。因病致贫重病患者起付标准为全省上年居民人均可支配收入的</w:t>
      </w:r>
      <w:r w:rsidRPr="009C32FB">
        <w:rPr>
          <w:rFonts w:ascii="Times New Roman" w:eastAsia="仿宋_GB2312" w:hAnsi="Times New Roman"/>
          <w:sz w:val="32"/>
          <w:szCs w:val="32"/>
          <w:shd w:val="clear" w:color="auto" w:fill="FFFFFF"/>
        </w:rPr>
        <w:t>25%</w:t>
      </w:r>
      <w:r w:rsidRPr="009C32FB">
        <w:rPr>
          <w:rFonts w:ascii="Times New Roman" w:eastAsia="仿宋_GB2312" w:hAnsi="Times New Roman"/>
          <w:sz w:val="32"/>
          <w:szCs w:val="32"/>
          <w:shd w:val="clear" w:color="auto" w:fill="FFFFFF"/>
        </w:rPr>
        <w:t>，按</w:t>
      </w:r>
      <w:r w:rsidRPr="009C32FB">
        <w:rPr>
          <w:rFonts w:ascii="Times New Roman" w:eastAsia="仿宋_GB2312" w:hAnsi="Times New Roman"/>
          <w:sz w:val="32"/>
          <w:szCs w:val="32"/>
          <w:shd w:val="clear" w:color="auto" w:fill="FFFFFF"/>
        </w:rPr>
        <w:t>60%</w:t>
      </w:r>
      <w:r w:rsidRPr="009C32FB">
        <w:rPr>
          <w:rFonts w:ascii="Times New Roman" w:eastAsia="仿宋_GB2312" w:hAnsi="Times New Roman"/>
          <w:sz w:val="32"/>
          <w:szCs w:val="32"/>
          <w:shd w:val="clear" w:color="auto" w:fill="FFFFFF"/>
        </w:rPr>
        <w:t>的比例给予医疗救助，年度最高救助限额为</w:t>
      </w:r>
      <w:r w:rsidRPr="009C32FB">
        <w:rPr>
          <w:rFonts w:ascii="Times New Roman" w:eastAsia="仿宋_GB2312" w:hAnsi="Times New Roman"/>
          <w:sz w:val="32"/>
          <w:szCs w:val="32"/>
          <w:shd w:val="clear" w:color="auto" w:fill="FFFFFF"/>
        </w:rPr>
        <w:t>4</w:t>
      </w:r>
      <w:r w:rsidRPr="009C32FB">
        <w:rPr>
          <w:rFonts w:ascii="Times New Roman" w:eastAsia="仿宋_GB2312" w:hAnsi="Times New Roman"/>
          <w:sz w:val="32"/>
          <w:szCs w:val="32"/>
          <w:shd w:val="clear" w:color="auto" w:fill="FFFFFF"/>
        </w:rPr>
        <w:t>万元。</w:t>
      </w:r>
    </w:p>
    <w:p w:rsidR="009C32FB" w:rsidRPr="009C32FB" w:rsidRDefault="009C32FB" w:rsidP="009C32FB">
      <w:pPr>
        <w:overflowPunct w:val="0"/>
        <w:autoSpaceDE w:val="0"/>
        <w:spacing w:line="560" w:lineRule="exact"/>
        <w:ind w:firstLineChars="200" w:firstLine="640"/>
        <w:rPr>
          <w:rFonts w:eastAsia="仿宋_GB2312"/>
          <w:sz w:val="32"/>
          <w:szCs w:val="32"/>
          <w:shd w:val="clear" w:color="auto" w:fill="FFFFFF"/>
        </w:rPr>
      </w:pPr>
      <w:r w:rsidRPr="009C32FB">
        <w:rPr>
          <w:rStyle w:val="15"/>
          <w:rFonts w:eastAsia="楷体_GB2312"/>
          <w:b w:val="0"/>
          <w:bCs w:val="0"/>
          <w:color w:val="333333"/>
          <w:sz w:val="32"/>
          <w:szCs w:val="32"/>
          <w:shd w:val="clear" w:color="auto" w:fill="FFFFFF"/>
        </w:rPr>
        <w:t>（五）完善门诊医疗救助政策。</w:t>
      </w:r>
      <w:r w:rsidRPr="009C32FB">
        <w:rPr>
          <w:rFonts w:eastAsia="仿宋_GB2312"/>
          <w:sz w:val="32"/>
          <w:szCs w:val="32"/>
          <w:shd w:val="clear" w:color="auto" w:fill="FFFFFF"/>
        </w:rPr>
        <w:t>加强门诊慢性病、特殊疾病救助保障，门诊和住院救助共用年度救助限额，统筹资金使用，着力减轻救助对象门诊慢性病、特殊疾病医疗费用负担。</w:t>
      </w:r>
      <w:r w:rsidRPr="009C32FB">
        <w:rPr>
          <w:rFonts w:eastAsia="仿宋_GB2312"/>
          <w:kern w:val="0"/>
          <w:sz w:val="32"/>
          <w:szCs w:val="32"/>
          <w:shd w:val="clear" w:color="auto" w:fill="FFFFFF"/>
        </w:rPr>
        <w:t>符合享受门诊慢特病保障政策的</w:t>
      </w:r>
      <w:r w:rsidRPr="009C32FB">
        <w:rPr>
          <w:rFonts w:eastAsia="仿宋_GB2312"/>
          <w:sz w:val="32"/>
          <w:szCs w:val="32"/>
          <w:shd w:val="clear" w:color="auto" w:fill="FFFFFF"/>
        </w:rPr>
        <w:t>特困人员和低保对象，门诊政策范围内费用经基本医保、大病保险按规定报销后，剩余部分特困人员按</w:t>
      </w:r>
      <w:r w:rsidRPr="009C32FB">
        <w:rPr>
          <w:rFonts w:eastAsia="仿宋_GB2312"/>
          <w:sz w:val="32"/>
          <w:szCs w:val="32"/>
          <w:shd w:val="clear" w:color="auto" w:fill="FFFFFF"/>
        </w:rPr>
        <w:t>60%</w:t>
      </w:r>
      <w:r w:rsidRPr="009C32FB">
        <w:rPr>
          <w:rFonts w:eastAsia="仿宋_GB2312"/>
          <w:sz w:val="32"/>
          <w:szCs w:val="32"/>
          <w:shd w:val="clear" w:color="auto" w:fill="FFFFFF"/>
        </w:rPr>
        <w:t>、低保对象按</w:t>
      </w:r>
      <w:r w:rsidRPr="009C32FB">
        <w:rPr>
          <w:rFonts w:eastAsia="仿宋_GB2312"/>
          <w:sz w:val="32"/>
          <w:szCs w:val="32"/>
          <w:shd w:val="clear" w:color="auto" w:fill="FFFFFF"/>
        </w:rPr>
        <w:t>30%</w:t>
      </w:r>
      <w:r w:rsidRPr="009C32FB">
        <w:rPr>
          <w:rFonts w:eastAsia="仿宋_GB2312"/>
          <w:sz w:val="32"/>
          <w:szCs w:val="32"/>
          <w:shd w:val="clear" w:color="auto" w:fill="FFFFFF"/>
        </w:rPr>
        <w:t>的比例给予救助，住院管理的按次实施医疗救助，限额管理的年底一次性救助。符合享受门诊特药保障政策的特困人员和低保对象，特药保障范围内费用经基本医保、大病保险按规定报销后，剩余部分特困人员按</w:t>
      </w:r>
      <w:r w:rsidRPr="009C32FB">
        <w:rPr>
          <w:rFonts w:eastAsia="仿宋_GB2312"/>
          <w:sz w:val="32"/>
          <w:szCs w:val="32"/>
          <w:shd w:val="clear" w:color="auto" w:fill="FFFFFF"/>
        </w:rPr>
        <w:t>20%</w:t>
      </w:r>
      <w:r w:rsidRPr="009C32FB">
        <w:rPr>
          <w:rFonts w:eastAsia="仿宋_GB2312"/>
          <w:sz w:val="32"/>
          <w:szCs w:val="32"/>
          <w:shd w:val="clear" w:color="auto" w:fill="FFFFFF"/>
        </w:rPr>
        <w:t>、低保对象按</w:t>
      </w:r>
      <w:r w:rsidRPr="009C32FB">
        <w:rPr>
          <w:rFonts w:eastAsia="仿宋_GB2312"/>
          <w:sz w:val="32"/>
          <w:szCs w:val="32"/>
          <w:shd w:val="clear" w:color="auto" w:fill="FFFFFF"/>
        </w:rPr>
        <w:t>10%</w:t>
      </w:r>
      <w:r w:rsidRPr="009C32FB">
        <w:rPr>
          <w:rFonts w:eastAsia="仿宋_GB2312"/>
          <w:sz w:val="32"/>
          <w:szCs w:val="32"/>
          <w:shd w:val="clear" w:color="auto" w:fill="FFFFFF"/>
        </w:rPr>
        <w:t>的比例救助。</w:t>
      </w:r>
    </w:p>
    <w:p w:rsidR="009C32FB" w:rsidRPr="009C32FB" w:rsidRDefault="009C32FB" w:rsidP="009C32FB">
      <w:pPr>
        <w:overflowPunct w:val="0"/>
        <w:autoSpaceDE w:val="0"/>
        <w:spacing w:line="560" w:lineRule="exact"/>
        <w:ind w:firstLineChars="200" w:firstLine="640"/>
        <w:rPr>
          <w:rFonts w:eastAsia="仿宋_GB2312"/>
          <w:color w:val="000000"/>
          <w:sz w:val="32"/>
          <w:szCs w:val="32"/>
        </w:rPr>
      </w:pPr>
      <w:r w:rsidRPr="009C32FB">
        <w:rPr>
          <w:rStyle w:val="15"/>
          <w:rFonts w:eastAsia="楷体_GB2312"/>
          <w:b w:val="0"/>
          <w:bCs w:val="0"/>
          <w:color w:val="333333"/>
          <w:sz w:val="32"/>
          <w:szCs w:val="32"/>
          <w:shd w:val="clear" w:color="auto" w:fill="FFFFFF"/>
        </w:rPr>
        <w:t>（六）统筹完善托底保障措施。</w:t>
      </w:r>
      <w:r w:rsidRPr="009C32FB">
        <w:rPr>
          <w:rStyle w:val="15"/>
          <w:rFonts w:eastAsia="仿宋_GB2312"/>
          <w:b w:val="0"/>
          <w:bCs w:val="0"/>
          <w:color w:val="333333"/>
          <w:sz w:val="32"/>
          <w:szCs w:val="32"/>
          <w:shd w:val="clear" w:color="auto" w:fill="FFFFFF"/>
        </w:rPr>
        <w:t>取消大病关怀救助制度，</w:t>
      </w:r>
      <w:r w:rsidRPr="009C32FB">
        <w:rPr>
          <w:rFonts w:eastAsia="仿宋_GB2312"/>
          <w:color w:val="333333"/>
          <w:sz w:val="32"/>
          <w:szCs w:val="32"/>
          <w:shd w:val="clear" w:color="auto" w:fill="FFFFFF"/>
        </w:rPr>
        <w:t>对规范转诊且在省域内就医的救助对象，经</w:t>
      </w:r>
      <w:r w:rsidRPr="009C32FB">
        <w:rPr>
          <w:rFonts w:eastAsia="仿宋_GB2312"/>
          <w:color w:val="000000"/>
          <w:sz w:val="32"/>
          <w:szCs w:val="32"/>
          <w:shd w:val="clear" w:color="auto" w:fill="FFFFFF"/>
        </w:rPr>
        <w:t>三重制度综合保障后政策范围内个人负担仍然较重的，给予倾斜救助，救助标准为：低保对象、返贫致贫人口政策范围内个人负担住院费用超过全省上年居民人</w:t>
      </w:r>
      <w:r w:rsidRPr="009C32FB">
        <w:rPr>
          <w:rFonts w:eastAsia="仿宋_GB2312"/>
          <w:color w:val="333333"/>
          <w:sz w:val="32"/>
          <w:szCs w:val="32"/>
          <w:shd w:val="clear" w:color="auto" w:fill="FFFFFF"/>
        </w:rPr>
        <w:t>均可支配收入</w:t>
      </w:r>
      <w:r w:rsidRPr="009C32FB">
        <w:rPr>
          <w:rFonts w:eastAsia="仿宋_GB2312"/>
          <w:color w:val="333333"/>
          <w:sz w:val="32"/>
          <w:szCs w:val="32"/>
          <w:shd w:val="clear" w:color="auto" w:fill="FFFFFF"/>
        </w:rPr>
        <w:t>15%</w:t>
      </w:r>
      <w:r w:rsidRPr="009C32FB">
        <w:rPr>
          <w:rFonts w:eastAsia="仿宋_GB2312"/>
          <w:color w:val="333333"/>
          <w:sz w:val="32"/>
          <w:szCs w:val="32"/>
          <w:shd w:val="clear" w:color="auto" w:fill="FFFFFF"/>
        </w:rPr>
        <w:t>的，低保边缘家庭成员、监测对象政策范围内个人负担</w:t>
      </w:r>
      <w:r w:rsidRPr="009C32FB">
        <w:rPr>
          <w:rFonts w:eastAsia="仿宋_GB2312"/>
          <w:color w:val="000000"/>
          <w:sz w:val="32"/>
          <w:szCs w:val="32"/>
          <w:shd w:val="clear" w:color="auto" w:fill="FFFFFF"/>
        </w:rPr>
        <w:t>住院</w:t>
      </w:r>
      <w:r w:rsidRPr="009C32FB">
        <w:rPr>
          <w:rFonts w:eastAsia="仿宋_GB2312"/>
          <w:color w:val="333333"/>
          <w:sz w:val="32"/>
          <w:szCs w:val="32"/>
          <w:shd w:val="clear" w:color="auto" w:fill="FFFFFF"/>
        </w:rPr>
        <w:t>费用超过全省上年居民人均可支配收入</w:t>
      </w:r>
      <w:r w:rsidRPr="009C32FB">
        <w:rPr>
          <w:rFonts w:eastAsia="仿宋_GB2312"/>
          <w:color w:val="333333"/>
          <w:sz w:val="32"/>
          <w:szCs w:val="32"/>
          <w:shd w:val="clear" w:color="auto" w:fill="FFFFFF"/>
        </w:rPr>
        <w:t>25%</w:t>
      </w:r>
      <w:r w:rsidRPr="009C32FB">
        <w:rPr>
          <w:rFonts w:eastAsia="仿宋_GB2312"/>
          <w:color w:val="333333"/>
          <w:sz w:val="32"/>
          <w:szCs w:val="32"/>
          <w:shd w:val="clear" w:color="auto" w:fill="FFFFFF"/>
        </w:rPr>
        <w:t>的，因病致贫重病患者政策范围内个人负担</w:t>
      </w:r>
      <w:r w:rsidRPr="009C32FB">
        <w:rPr>
          <w:rFonts w:eastAsia="仿宋_GB2312"/>
          <w:color w:val="000000"/>
          <w:sz w:val="32"/>
          <w:szCs w:val="32"/>
          <w:shd w:val="clear" w:color="auto" w:fill="FFFFFF"/>
        </w:rPr>
        <w:t>住院</w:t>
      </w:r>
      <w:r w:rsidRPr="009C32FB">
        <w:rPr>
          <w:rFonts w:eastAsia="仿宋_GB2312"/>
          <w:color w:val="333333"/>
          <w:sz w:val="32"/>
          <w:szCs w:val="32"/>
          <w:shd w:val="clear" w:color="auto" w:fill="FFFFFF"/>
        </w:rPr>
        <w:t>费用超过全省上年居民人均可支配收入</w:t>
      </w:r>
      <w:r w:rsidRPr="009C32FB">
        <w:rPr>
          <w:rFonts w:eastAsia="仿宋_GB2312"/>
          <w:color w:val="333333"/>
          <w:sz w:val="32"/>
          <w:szCs w:val="32"/>
          <w:shd w:val="clear" w:color="auto" w:fill="FFFFFF"/>
        </w:rPr>
        <w:t>40%</w:t>
      </w:r>
      <w:r w:rsidRPr="009C32FB">
        <w:rPr>
          <w:rFonts w:eastAsia="仿宋_GB2312"/>
          <w:color w:val="333333"/>
          <w:sz w:val="32"/>
          <w:szCs w:val="32"/>
          <w:shd w:val="clear" w:color="auto" w:fill="FFFFFF"/>
        </w:rPr>
        <w:t>的，超额部分按</w:t>
      </w:r>
      <w:r w:rsidRPr="009C32FB">
        <w:rPr>
          <w:rFonts w:eastAsia="仿宋_GB2312"/>
          <w:color w:val="333333"/>
          <w:sz w:val="32"/>
          <w:szCs w:val="32"/>
          <w:shd w:val="clear" w:color="auto" w:fill="FFFFFF"/>
        </w:rPr>
        <w:t>50%</w:t>
      </w:r>
      <w:r w:rsidRPr="009C32FB">
        <w:rPr>
          <w:rFonts w:eastAsia="仿宋_GB2312"/>
          <w:color w:val="333333"/>
          <w:sz w:val="32"/>
          <w:szCs w:val="32"/>
          <w:shd w:val="clear" w:color="auto" w:fill="FFFFFF"/>
        </w:rPr>
        <w:t>的比例给予医疗救助，年度最高封顶线为</w:t>
      </w:r>
      <w:r w:rsidRPr="009C32FB">
        <w:rPr>
          <w:rFonts w:eastAsia="仿宋_GB2312"/>
          <w:color w:val="333333"/>
          <w:sz w:val="32"/>
          <w:szCs w:val="32"/>
          <w:shd w:val="clear" w:color="auto" w:fill="FFFFFF"/>
        </w:rPr>
        <w:t>6</w:t>
      </w:r>
      <w:r w:rsidRPr="009C32FB">
        <w:rPr>
          <w:rFonts w:eastAsia="仿宋_GB2312"/>
          <w:color w:val="333333"/>
          <w:sz w:val="32"/>
          <w:szCs w:val="32"/>
          <w:shd w:val="clear" w:color="auto" w:fill="FFFFFF"/>
        </w:rPr>
        <w:t>万元。（托底保障依申请救助流程见附件）。通过明确诊疗方案、规范诊疗等措施降低医疗成本，合理控制困难群众政策范围内自付费用比例。执行定点医疗机构目录外控费比例的规定，特困人员和低保对象在省内一类、省市级二类、县级二类及三类收费标准定点医疗机构住院目录外费用分</w:t>
      </w:r>
      <w:r w:rsidRPr="009C32FB">
        <w:rPr>
          <w:rFonts w:eastAsia="仿宋_GB2312"/>
          <w:color w:val="000000"/>
          <w:sz w:val="32"/>
          <w:szCs w:val="32"/>
          <w:shd w:val="clear" w:color="auto" w:fill="FFFFFF"/>
        </w:rPr>
        <w:t>别不得超过总费用的</w:t>
      </w:r>
      <w:r w:rsidRPr="009C32FB">
        <w:rPr>
          <w:rFonts w:eastAsia="仿宋_GB2312"/>
          <w:color w:val="000000"/>
          <w:sz w:val="32"/>
          <w:szCs w:val="32"/>
          <w:shd w:val="clear" w:color="auto" w:fill="FFFFFF"/>
        </w:rPr>
        <w:t>30%</w:t>
      </w:r>
      <w:r w:rsidRPr="009C32FB">
        <w:rPr>
          <w:rFonts w:eastAsia="仿宋_GB2312"/>
          <w:color w:val="000000"/>
          <w:sz w:val="32"/>
          <w:szCs w:val="32"/>
          <w:shd w:val="clear" w:color="auto" w:fill="FFFFFF"/>
        </w:rPr>
        <w:t>、</w:t>
      </w:r>
      <w:r w:rsidRPr="009C32FB">
        <w:rPr>
          <w:rFonts w:eastAsia="仿宋_GB2312"/>
          <w:color w:val="000000"/>
          <w:sz w:val="32"/>
          <w:szCs w:val="32"/>
          <w:shd w:val="clear" w:color="auto" w:fill="FFFFFF"/>
        </w:rPr>
        <w:t>20%</w:t>
      </w:r>
      <w:r w:rsidRPr="009C32FB">
        <w:rPr>
          <w:rFonts w:eastAsia="仿宋_GB2312"/>
          <w:color w:val="000000"/>
          <w:sz w:val="32"/>
          <w:szCs w:val="32"/>
          <w:shd w:val="clear" w:color="auto" w:fill="FFFFFF"/>
        </w:rPr>
        <w:t>、</w:t>
      </w:r>
      <w:r w:rsidRPr="009C32FB">
        <w:rPr>
          <w:rFonts w:eastAsia="仿宋_GB2312"/>
          <w:color w:val="000000"/>
          <w:sz w:val="32"/>
          <w:szCs w:val="32"/>
          <w:shd w:val="clear" w:color="auto" w:fill="FFFFFF"/>
        </w:rPr>
        <w:t>15%</w:t>
      </w:r>
      <w:r w:rsidRPr="009C32FB">
        <w:rPr>
          <w:rFonts w:eastAsia="仿宋_GB2312"/>
          <w:color w:val="000000"/>
          <w:sz w:val="32"/>
          <w:szCs w:val="32"/>
          <w:shd w:val="clear" w:color="auto" w:fill="FFFFFF"/>
        </w:rPr>
        <w:t>，凡超过控制比例的费用均由医疗机构承担。</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Style w:val="15"/>
          <w:rFonts w:eastAsia="黑体"/>
          <w:b w:val="0"/>
          <w:bCs w:val="0"/>
          <w:shd w:val="clear" w:color="auto" w:fill="FFFFFF"/>
        </w:rPr>
      </w:pPr>
      <w:r w:rsidRPr="009C32FB">
        <w:rPr>
          <w:rStyle w:val="15"/>
          <w:rFonts w:eastAsia="黑体" w:hAnsi="黑体"/>
          <w:b w:val="0"/>
          <w:bCs w:val="0"/>
          <w:color w:val="000000"/>
          <w:sz w:val="32"/>
          <w:szCs w:val="32"/>
          <w:shd w:val="clear" w:color="auto" w:fill="FFFFFF"/>
        </w:rPr>
        <w:t>四、建立健全防范和化解因病致贫返贫长效机制</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rPr>
      </w:pPr>
      <w:r w:rsidRPr="009C32FB">
        <w:rPr>
          <w:rStyle w:val="15"/>
          <w:rFonts w:eastAsia="楷体_GB2312"/>
          <w:b w:val="0"/>
          <w:bCs w:val="0"/>
          <w:color w:val="000000"/>
          <w:kern w:val="2"/>
          <w:sz w:val="32"/>
          <w:szCs w:val="32"/>
          <w:shd w:val="clear" w:color="auto" w:fill="FFFFFF"/>
        </w:rPr>
        <w:t>（一）强化高额医疗费用支出预警监测。</w:t>
      </w:r>
      <w:r w:rsidRPr="009C32FB">
        <w:rPr>
          <w:rFonts w:ascii="Times New Roman" w:eastAsia="仿宋_GB2312" w:hAnsi="Times New Roman"/>
          <w:color w:val="000000"/>
          <w:sz w:val="32"/>
          <w:szCs w:val="32"/>
          <w:shd w:val="clear" w:color="auto" w:fill="FFFFFF"/>
        </w:rPr>
        <w:t>实施医疗救助对象信息动态管理。分类健全因病致贫和因病返贫双预警机制，结合实际合理确定监测标准。重点监测经基本医保、大病保险、医疗救助等支付后个人年度医疗费用负担仍然较重的低保边缘家庭成员和监测对象，做到及时预警。</w:t>
      </w:r>
      <w:r w:rsidRPr="009C32FB">
        <w:rPr>
          <w:rFonts w:ascii="Times New Roman" w:eastAsia="仿宋_GB2312" w:hAnsi="Times New Roman"/>
          <w:sz w:val="32"/>
          <w:szCs w:val="32"/>
        </w:rPr>
        <w:t>监测人群包括：特困人员、低保对象、低保边缘家庭成员、返贫致贫人口、脱贫不稳定人口、边缘易致贫人口、突发严重困难人口和其他脱贫人口。县级医保部门对监测人群参加居民医保、医疗总费用、待遇享受、医疗费用个人负担等情况进行监测，监测人群个人年度累计负担医疗费用超过</w:t>
      </w:r>
      <w:r w:rsidRPr="009C32FB">
        <w:rPr>
          <w:rFonts w:ascii="Times New Roman" w:eastAsia="仿宋_GB2312" w:hAnsi="Times New Roman"/>
          <w:sz w:val="32"/>
          <w:szCs w:val="32"/>
        </w:rPr>
        <w:t>0.6</w:t>
      </w:r>
      <w:r w:rsidRPr="009C32FB">
        <w:rPr>
          <w:rFonts w:ascii="Times New Roman" w:eastAsia="仿宋_GB2312" w:hAnsi="Times New Roman"/>
          <w:sz w:val="32"/>
          <w:szCs w:val="32"/>
        </w:rPr>
        <w:t>万元的，纳入医保防范因病返贫监测范围；其他参保居民个人年度累计负担医疗费用超过</w:t>
      </w:r>
      <w:r w:rsidRPr="009C32FB">
        <w:rPr>
          <w:rFonts w:ascii="Times New Roman" w:eastAsia="仿宋_GB2312" w:hAnsi="Times New Roman"/>
          <w:sz w:val="32"/>
          <w:szCs w:val="32"/>
        </w:rPr>
        <w:t>2</w:t>
      </w:r>
      <w:r w:rsidRPr="009C32FB">
        <w:rPr>
          <w:rFonts w:ascii="Times New Roman" w:eastAsia="仿宋_GB2312" w:hAnsi="Times New Roman"/>
          <w:sz w:val="32"/>
          <w:szCs w:val="32"/>
        </w:rPr>
        <w:t>万元的，纳入医保防范因病致贫监测范围（监测标准省级部门有新规定的，按新规定执行）。县级医保部门每月</w:t>
      </w:r>
      <w:r w:rsidRPr="009C32FB">
        <w:rPr>
          <w:rFonts w:ascii="Times New Roman" w:eastAsia="仿宋_GB2312" w:hAnsi="Times New Roman"/>
          <w:sz w:val="32"/>
          <w:szCs w:val="32"/>
        </w:rPr>
        <w:t>10</w:t>
      </w:r>
      <w:r w:rsidRPr="009C32FB">
        <w:rPr>
          <w:rFonts w:ascii="Times New Roman" w:eastAsia="仿宋_GB2312" w:hAnsi="Times New Roman"/>
          <w:sz w:val="32"/>
          <w:szCs w:val="32"/>
        </w:rPr>
        <w:t>日前将监测信息及时推送同级民政、乡村振兴部门，</w:t>
      </w:r>
      <w:r w:rsidRPr="009C32FB">
        <w:rPr>
          <w:rFonts w:ascii="Times New Roman" w:eastAsia="仿宋_GB2312" w:hAnsi="Times New Roman"/>
          <w:color w:val="000000"/>
          <w:sz w:val="32"/>
          <w:szCs w:val="32"/>
          <w:shd w:val="clear" w:color="auto" w:fill="FFFFFF"/>
        </w:rPr>
        <w:t>相关部门按规定及时纳入保障范围后，医保部门要保障其及时享受相应医疗保障待遇，确保不发生因病返贫致贫。</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CESI仿宋-GB2312" w:hAnsi="Times New Roman"/>
          <w:color w:val="000000"/>
          <w:sz w:val="32"/>
          <w:szCs w:val="32"/>
        </w:rPr>
      </w:pPr>
      <w:r w:rsidRPr="009C32FB">
        <w:rPr>
          <w:rStyle w:val="15"/>
          <w:rFonts w:eastAsia="楷体_GB2312"/>
          <w:b w:val="0"/>
          <w:bCs w:val="0"/>
          <w:color w:val="000000"/>
          <w:sz w:val="32"/>
          <w:szCs w:val="32"/>
          <w:shd w:val="clear" w:color="auto" w:fill="FFFFFF"/>
        </w:rPr>
        <w:t>（二）依申请落实综合保障政策。</w:t>
      </w:r>
      <w:r w:rsidRPr="009C32FB">
        <w:rPr>
          <w:rFonts w:ascii="Times New Roman" w:eastAsia="仿宋_GB2312" w:hAnsi="Times New Roman"/>
          <w:color w:val="000000"/>
          <w:sz w:val="32"/>
          <w:szCs w:val="32"/>
          <w:shd w:val="clear" w:color="auto" w:fill="FFFFFF"/>
        </w:rPr>
        <w:t>全面建立依申请救助机制，畅通低保边缘家庭成员和因病致贫重病患者医疗救助申请渠道，增强救助时效性。已认定为低保对象、特困人员、返贫致贫人口、监测对象的，可直接获得医疗救助。强化医疗救助、临时救助、慈善救助等综合性保障措施，精准实施分层分类帮扶。综合救助水平要根据家庭经济状况、个人实际费用负担情况合理确定。</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Style w:val="15"/>
          <w:rFonts w:eastAsia="黑体"/>
          <w:b w:val="0"/>
          <w:bCs w:val="0"/>
          <w:shd w:val="clear" w:color="auto" w:fill="FFFFFF"/>
        </w:rPr>
      </w:pPr>
      <w:r w:rsidRPr="009C32FB">
        <w:rPr>
          <w:rStyle w:val="15"/>
          <w:rFonts w:eastAsia="黑体" w:hAnsi="黑体"/>
          <w:b w:val="0"/>
          <w:bCs w:val="0"/>
          <w:color w:val="000000"/>
          <w:sz w:val="32"/>
          <w:szCs w:val="32"/>
          <w:shd w:val="clear" w:color="auto" w:fill="FFFFFF"/>
        </w:rPr>
        <w:t>五、积极引导慈善等社会力量参与救助保障</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CESI仿宋-GB2312" w:hAnsi="Times New Roman"/>
        </w:rPr>
      </w:pPr>
      <w:r w:rsidRPr="009C32FB">
        <w:rPr>
          <w:rStyle w:val="15"/>
          <w:rFonts w:eastAsia="楷体_GB2312"/>
          <w:b w:val="0"/>
          <w:bCs w:val="0"/>
          <w:color w:val="000000"/>
          <w:sz w:val="32"/>
          <w:szCs w:val="32"/>
          <w:shd w:val="clear" w:color="auto" w:fill="FFFFFF"/>
        </w:rPr>
        <w:t>（一）发展壮大慈善救助。</w:t>
      </w:r>
      <w:r w:rsidRPr="009C32FB">
        <w:rPr>
          <w:rFonts w:ascii="Times New Roman" w:eastAsia="仿宋_GB2312" w:hAnsi="Times New Roman"/>
          <w:color w:val="000000"/>
          <w:sz w:val="32"/>
          <w:szCs w:val="32"/>
          <w:shd w:val="clear" w:color="auto" w:fill="FFFFFF"/>
        </w:rPr>
        <w:t>鼓励慈善组织和其他社会组织设立大病救助项目，优先设立医疗费用高、社会影响大、诊疗路径明确的大病救助项目，发挥补充救助作用。促进互联网公开募捐信息平台发展和平台间慈善资源共享，规范互联网个人大病求助平台信息发布，推行阳光救助。支持医疗救助领域社会工作服务和志愿服务发展，丰富救助服务内容。根据经济社会发展水平和各方承受能力，探索建立罕见病用药保障机制，整合医疗保障、社会救助、慈善帮扶等资源，实施综合保障。建立慈善参与激励机制，落实相应税收优惠、费用减免等政策。</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9C32FB">
        <w:rPr>
          <w:rStyle w:val="15"/>
          <w:rFonts w:eastAsia="楷体_GB2312"/>
          <w:b w:val="0"/>
          <w:bCs w:val="0"/>
          <w:color w:val="000000"/>
          <w:sz w:val="32"/>
          <w:szCs w:val="32"/>
          <w:shd w:val="clear" w:color="auto" w:fill="FFFFFF"/>
        </w:rPr>
        <w:t>（二）鼓励医疗互助和商业健康保险发展。</w:t>
      </w:r>
      <w:r w:rsidRPr="009C32FB">
        <w:rPr>
          <w:rFonts w:ascii="Times New Roman" w:eastAsia="仿宋_GB2312" w:hAnsi="Times New Roman"/>
          <w:color w:val="000000"/>
          <w:sz w:val="32"/>
          <w:szCs w:val="32"/>
          <w:shd w:val="clear" w:color="auto" w:fill="FFFFFF"/>
        </w:rPr>
        <w:t>支持开展职工医疗互助，规范互联网平台互助，加强风险管控，引导医疗互助健康发展。支持商业健康保险发展，推进城市定制型商业医疗保险业务发展，促进商业保险与基本医疗保险有效衔接，切实提高参保人保障水平，满足基本医疗保障以外的保障需求。鼓励商业保险机构加强产品创新，在产品定价、赔付条件、保障范围等方面对困难群众适当倾斜。</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Style w:val="15"/>
          <w:rFonts w:eastAsia="黑体"/>
          <w:b w:val="0"/>
          <w:bCs w:val="0"/>
          <w:shd w:val="clear" w:color="auto" w:fill="FFFFFF"/>
        </w:rPr>
      </w:pPr>
      <w:r w:rsidRPr="009C32FB">
        <w:rPr>
          <w:rStyle w:val="15"/>
          <w:rFonts w:eastAsia="黑体" w:hAnsi="黑体"/>
          <w:b w:val="0"/>
          <w:bCs w:val="0"/>
          <w:color w:val="000000"/>
          <w:sz w:val="32"/>
          <w:szCs w:val="32"/>
          <w:shd w:val="clear" w:color="auto" w:fill="FFFFFF"/>
        </w:rPr>
        <w:t>六、规范经办管理服务</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rPr>
      </w:pPr>
      <w:r w:rsidRPr="009C32FB">
        <w:rPr>
          <w:rStyle w:val="15"/>
          <w:rFonts w:eastAsia="楷体_GB2312"/>
          <w:b w:val="0"/>
          <w:bCs w:val="0"/>
          <w:color w:val="000000"/>
          <w:sz w:val="32"/>
          <w:szCs w:val="32"/>
          <w:shd w:val="clear" w:color="auto" w:fill="FFFFFF"/>
        </w:rPr>
        <w:t>（一）加快推进一体化经办。</w:t>
      </w:r>
      <w:r w:rsidRPr="009C32FB">
        <w:rPr>
          <w:rFonts w:ascii="Times New Roman" w:eastAsia="仿宋_GB2312" w:hAnsi="Times New Roman"/>
          <w:color w:val="000000"/>
          <w:sz w:val="32"/>
          <w:szCs w:val="32"/>
          <w:shd w:val="clear" w:color="auto" w:fill="FFFFFF"/>
        </w:rPr>
        <w:t>细化完善救助服务事项清单，出台医疗救助经办管理服务规程，做好救助对象信息共享互认、资助参保、待遇给付等经办服务。推动基本医保和医疗救助服务融合，依托全国统一的医疗保障信息平台，依法依规加强数据归口管理。统一协议管理，强化定点医疗机构费用管控主体责任。统一基金监管，做好费用监控、稽查审核，保持打击欺诈骗保高压态势，对开展医疗救助服务的定点医疗机构实行重点监控，确保基金安全高效、合理使用。各市要做好市域内基本医保、大病保险、医疗救助</w:t>
      </w:r>
      <w:r w:rsidRPr="009C32FB">
        <w:rPr>
          <w:rFonts w:ascii="Times New Roman" w:eastAsia="仿宋_GB2312" w:hAnsi="Times New Roman"/>
          <w:color w:val="000000"/>
          <w:sz w:val="32"/>
          <w:szCs w:val="32"/>
          <w:shd w:val="clear" w:color="auto" w:fill="FFFFFF"/>
        </w:rPr>
        <w:t>“</w:t>
      </w:r>
      <w:r w:rsidRPr="009C32FB">
        <w:rPr>
          <w:rFonts w:ascii="Times New Roman" w:eastAsia="仿宋_GB2312" w:hAnsi="Times New Roman"/>
          <w:color w:val="000000"/>
          <w:sz w:val="32"/>
          <w:szCs w:val="32"/>
          <w:shd w:val="clear" w:color="auto" w:fill="FFFFFF"/>
        </w:rPr>
        <w:t>一站式</w:t>
      </w:r>
      <w:r w:rsidRPr="009C32FB">
        <w:rPr>
          <w:rFonts w:ascii="Times New Roman" w:eastAsia="仿宋_GB2312" w:hAnsi="Times New Roman"/>
          <w:color w:val="000000"/>
          <w:sz w:val="32"/>
          <w:szCs w:val="32"/>
          <w:shd w:val="clear" w:color="auto" w:fill="FFFFFF"/>
        </w:rPr>
        <w:t>”</w:t>
      </w:r>
      <w:r w:rsidRPr="009C32FB">
        <w:rPr>
          <w:rFonts w:ascii="Times New Roman" w:eastAsia="仿宋_GB2312" w:hAnsi="Times New Roman"/>
          <w:color w:val="000000"/>
          <w:sz w:val="32"/>
          <w:szCs w:val="32"/>
          <w:shd w:val="clear" w:color="auto" w:fill="FFFFFF"/>
        </w:rPr>
        <w:t>结算服务、</w:t>
      </w:r>
      <w:r w:rsidRPr="009C32FB">
        <w:rPr>
          <w:rFonts w:ascii="Times New Roman" w:eastAsia="仿宋_GB2312" w:hAnsi="Times New Roman"/>
          <w:color w:val="000000"/>
          <w:sz w:val="32"/>
          <w:szCs w:val="32"/>
          <w:shd w:val="clear" w:color="auto" w:fill="FFFFFF"/>
        </w:rPr>
        <w:t>“</w:t>
      </w:r>
      <w:r w:rsidRPr="009C32FB">
        <w:rPr>
          <w:rFonts w:ascii="Times New Roman" w:eastAsia="仿宋_GB2312" w:hAnsi="Times New Roman"/>
          <w:color w:val="000000"/>
          <w:sz w:val="32"/>
          <w:szCs w:val="32"/>
          <w:shd w:val="clear" w:color="auto" w:fill="FFFFFF"/>
        </w:rPr>
        <w:t>一窗口</w:t>
      </w:r>
      <w:r w:rsidRPr="009C32FB">
        <w:rPr>
          <w:rFonts w:ascii="Times New Roman" w:eastAsia="仿宋_GB2312" w:hAnsi="Times New Roman"/>
          <w:color w:val="000000"/>
          <w:sz w:val="32"/>
          <w:szCs w:val="32"/>
          <w:shd w:val="clear" w:color="auto" w:fill="FFFFFF"/>
        </w:rPr>
        <w:t>”</w:t>
      </w:r>
      <w:r w:rsidRPr="009C32FB">
        <w:rPr>
          <w:rFonts w:ascii="Times New Roman" w:eastAsia="仿宋_GB2312" w:hAnsi="Times New Roman"/>
          <w:color w:val="000000"/>
          <w:sz w:val="32"/>
          <w:szCs w:val="32"/>
          <w:shd w:val="clear" w:color="auto" w:fill="FFFFFF"/>
        </w:rPr>
        <w:t>办理，提高结算服务便利性。</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9C32FB">
        <w:rPr>
          <w:rStyle w:val="15"/>
          <w:rFonts w:eastAsia="楷体_GB2312"/>
          <w:b w:val="0"/>
          <w:bCs w:val="0"/>
          <w:color w:val="000000"/>
          <w:sz w:val="32"/>
          <w:szCs w:val="32"/>
          <w:shd w:val="clear" w:color="auto" w:fill="FFFFFF"/>
        </w:rPr>
        <w:t>（二）优化救助申请审核程序。</w:t>
      </w:r>
      <w:r w:rsidRPr="009C32FB">
        <w:rPr>
          <w:rFonts w:ascii="Times New Roman" w:eastAsia="仿宋_GB2312" w:hAnsi="Times New Roman"/>
          <w:color w:val="000000"/>
          <w:sz w:val="32"/>
          <w:szCs w:val="32"/>
          <w:shd w:val="clear" w:color="auto" w:fill="FFFFFF"/>
        </w:rPr>
        <w:t>简化申请、审核、救助金给付流程，低保对象、特困人员、返贫致贫人口、监测对象直接纳入</w:t>
      </w:r>
      <w:r w:rsidRPr="009C32FB">
        <w:rPr>
          <w:rFonts w:ascii="Times New Roman" w:eastAsia="仿宋_GB2312" w:hAnsi="Times New Roman"/>
          <w:color w:val="000000"/>
          <w:sz w:val="32"/>
          <w:szCs w:val="32"/>
          <w:shd w:val="clear" w:color="auto" w:fill="FFFFFF"/>
        </w:rPr>
        <w:t>“</w:t>
      </w:r>
      <w:r w:rsidRPr="009C32FB">
        <w:rPr>
          <w:rFonts w:ascii="Times New Roman" w:eastAsia="仿宋_GB2312" w:hAnsi="Times New Roman"/>
          <w:color w:val="000000"/>
          <w:sz w:val="32"/>
          <w:szCs w:val="32"/>
          <w:shd w:val="clear" w:color="auto" w:fill="FFFFFF"/>
        </w:rPr>
        <w:t>一站式</w:t>
      </w:r>
      <w:r w:rsidRPr="009C32FB">
        <w:rPr>
          <w:rFonts w:ascii="Times New Roman" w:eastAsia="仿宋_GB2312" w:hAnsi="Times New Roman"/>
          <w:color w:val="000000"/>
          <w:sz w:val="32"/>
          <w:szCs w:val="32"/>
          <w:shd w:val="clear" w:color="auto" w:fill="FFFFFF"/>
        </w:rPr>
        <w:t>”</w:t>
      </w:r>
      <w:r w:rsidRPr="009C32FB">
        <w:rPr>
          <w:rFonts w:ascii="Times New Roman" w:eastAsia="仿宋_GB2312" w:hAnsi="Times New Roman"/>
          <w:color w:val="000000"/>
          <w:sz w:val="32"/>
          <w:szCs w:val="32"/>
          <w:shd w:val="clear" w:color="auto" w:fill="FFFFFF"/>
        </w:rPr>
        <w:t>结算，探索完善其他救助对象费用直接结算方式。加强部门工作协同</w:t>
      </w:r>
      <w:r w:rsidR="005C4C5C">
        <w:rPr>
          <w:rFonts w:ascii="Times New Roman" w:eastAsia="仿宋_GB2312" w:hAnsi="Times New Roman" w:hint="eastAsia"/>
          <w:color w:val="000000"/>
          <w:sz w:val="32"/>
          <w:szCs w:val="32"/>
          <w:shd w:val="clear" w:color="auto" w:fill="FFFFFF"/>
        </w:rPr>
        <w:t>，</w:t>
      </w:r>
      <w:r w:rsidRPr="009C32FB">
        <w:rPr>
          <w:rFonts w:ascii="Times New Roman" w:eastAsia="仿宋_GB2312" w:hAnsi="Times New Roman"/>
          <w:color w:val="000000"/>
          <w:sz w:val="32"/>
          <w:szCs w:val="32"/>
          <w:shd w:val="clear" w:color="auto" w:fill="FFFFFF"/>
        </w:rPr>
        <w:t>全面对接社会救助经办服务</w:t>
      </w:r>
      <w:r w:rsidR="005C4C5C">
        <w:rPr>
          <w:rFonts w:ascii="Times New Roman" w:eastAsia="仿宋_GB2312" w:hAnsi="Times New Roman" w:hint="eastAsia"/>
          <w:color w:val="000000"/>
          <w:sz w:val="32"/>
          <w:szCs w:val="32"/>
          <w:shd w:val="clear" w:color="auto" w:fill="FFFFFF"/>
        </w:rPr>
        <w:t>，</w:t>
      </w:r>
      <w:r w:rsidRPr="009C32FB">
        <w:rPr>
          <w:rFonts w:ascii="Times New Roman" w:eastAsia="仿宋_GB2312" w:hAnsi="Times New Roman"/>
          <w:color w:val="000000"/>
          <w:sz w:val="32"/>
          <w:szCs w:val="32"/>
          <w:shd w:val="clear" w:color="auto" w:fill="FFFFFF"/>
        </w:rPr>
        <w:t>按照职责分工做好困难群众医疗救助申请受理、分办转办及结果反馈。发挥乡镇（街道）、村（社区）等基层组织作用，依托基层医疗卫生机构，做好政策宣传和救助申请委托代办等</w:t>
      </w:r>
      <w:r w:rsidR="00687582">
        <w:rPr>
          <w:rFonts w:ascii="Times New Roman" w:eastAsia="仿宋_GB2312" w:hAnsi="Times New Roman" w:hint="eastAsia"/>
          <w:color w:val="000000"/>
          <w:sz w:val="32"/>
          <w:szCs w:val="32"/>
          <w:shd w:val="clear" w:color="auto" w:fill="FFFFFF"/>
        </w:rPr>
        <w:t>，</w:t>
      </w:r>
      <w:r w:rsidRPr="009C32FB">
        <w:rPr>
          <w:rFonts w:ascii="Times New Roman" w:eastAsia="仿宋_GB2312" w:hAnsi="Times New Roman"/>
          <w:color w:val="000000"/>
          <w:sz w:val="32"/>
          <w:szCs w:val="32"/>
          <w:shd w:val="clear" w:color="auto" w:fill="FFFFFF"/>
        </w:rPr>
        <w:t>。</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9C32FB">
        <w:rPr>
          <w:rStyle w:val="15"/>
          <w:rFonts w:eastAsia="楷体_GB2312"/>
          <w:b w:val="0"/>
          <w:bCs w:val="0"/>
          <w:color w:val="000000"/>
          <w:sz w:val="32"/>
          <w:szCs w:val="32"/>
          <w:shd w:val="clear" w:color="auto" w:fill="FFFFFF"/>
        </w:rPr>
        <w:t>（三）提高综合服务管理水平。</w:t>
      </w:r>
      <w:r w:rsidRPr="009C32FB">
        <w:rPr>
          <w:rFonts w:ascii="Times New Roman" w:eastAsia="仿宋_GB2312" w:hAnsi="Times New Roman"/>
          <w:color w:val="000000"/>
          <w:sz w:val="32"/>
          <w:szCs w:val="32"/>
          <w:shd w:val="clear" w:color="auto" w:fill="FFFFFF"/>
        </w:rPr>
        <w:t>加强对救助对象就医行为的引导，推行基层首诊，规范转诊，促进合理就医。完善定点医疗机构医疗救助服务内容，提高服务质量，按规定做好基本医保和医疗救助费用结算。按照安全有效、经济适宜、救助基本的原则，引导医疗救助对象和定点医疗机构优先选择纳入基本医保支付范围的药品、医用耗材和诊疗项目，严控不合理费用支出。经基层首诊转诊的低保对象、特困人员、返贫致贫人口、监测对象在市域内定点医疗机构住院，实行</w:t>
      </w:r>
      <w:r w:rsidRPr="009C32FB">
        <w:rPr>
          <w:rFonts w:ascii="Times New Roman" w:eastAsia="仿宋_GB2312" w:hAnsi="Times New Roman"/>
          <w:color w:val="000000"/>
          <w:sz w:val="32"/>
          <w:szCs w:val="32"/>
          <w:shd w:val="clear" w:color="auto" w:fill="FFFFFF"/>
        </w:rPr>
        <w:t>“</w:t>
      </w:r>
      <w:r w:rsidRPr="009C32FB">
        <w:rPr>
          <w:rFonts w:ascii="Times New Roman" w:eastAsia="仿宋_GB2312" w:hAnsi="Times New Roman"/>
          <w:color w:val="000000"/>
          <w:sz w:val="32"/>
          <w:szCs w:val="32"/>
          <w:shd w:val="clear" w:color="auto" w:fill="FFFFFF"/>
        </w:rPr>
        <w:t>先诊疗后付费</w:t>
      </w:r>
      <w:r w:rsidRPr="009C32FB">
        <w:rPr>
          <w:rFonts w:ascii="Times New Roman" w:eastAsia="仿宋_GB2312" w:hAnsi="Times New Roman"/>
          <w:color w:val="000000"/>
          <w:sz w:val="32"/>
          <w:szCs w:val="32"/>
          <w:shd w:val="clear" w:color="auto" w:fill="FFFFFF"/>
        </w:rPr>
        <w:t>”</w:t>
      </w:r>
      <w:r w:rsidRPr="009C32FB">
        <w:rPr>
          <w:rFonts w:ascii="Times New Roman" w:eastAsia="仿宋_GB2312" w:hAnsi="Times New Roman"/>
          <w:color w:val="000000"/>
          <w:sz w:val="32"/>
          <w:szCs w:val="32"/>
          <w:shd w:val="clear" w:color="auto" w:fill="FFFFFF"/>
        </w:rPr>
        <w:t>，全面免除其住院押金。做好异地安置和异地转诊救助对象登记备案、就医结算，按规定转诊的救助对象，执行户籍地所在统筹地区救助标准。未按规定转诊的救助对象，所发生的医疗费用原则上不纳入医疗救助范围。</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Style w:val="15"/>
          <w:rFonts w:eastAsia="黑体"/>
          <w:b w:val="0"/>
          <w:bCs w:val="0"/>
        </w:rPr>
      </w:pPr>
      <w:r w:rsidRPr="009C32FB">
        <w:rPr>
          <w:rStyle w:val="15"/>
          <w:rFonts w:eastAsia="黑体" w:hAnsi="黑体"/>
          <w:b w:val="0"/>
          <w:bCs w:val="0"/>
          <w:color w:val="000000"/>
          <w:sz w:val="32"/>
          <w:szCs w:val="32"/>
          <w:shd w:val="clear" w:color="auto" w:fill="FFFFFF"/>
        </w:rPr>
        <w:t>七、强化组织保障</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rPr>
      </w:pPr>
      <w:r w:rsidRPr="009C32FB">
        <w:rPr>
          <w:rStyle w:val="15"/>
          <w:rFonts w:eastAsia="楷体_GB2312"/>
          <w:b w:val="0"/>
          <w:bCs w:val="0"/>
          <w:color w:val="000000"/>
          <w:sz w:val="32"/>
          <w:szCs w:val="32"/>
          <w:shd w:val="clear" w:color="auto" w:fill="FFFFFF"/>
        </w:rPr>
        <w:t>（一）加强组织领导。</w:t>
      </w:r>
      <w:r w:rsidRPr="009C32FB">
        <w:rPr>
          <w:rFonts w:ascii="Times New Roman" w:eastAsia="仿宋_GB2312" w:hAnsi="Times New Roman"/>
          <w:color w:val="000000"/>
          <w:sz w:val="32"/>
          <w:szCs w:val="32"/>
          <w:shd w:val="clear" w:color="auto" w:fill="FFFFFF"/>
        </w:rPr>
        <w:t>强化党委领导、政府主导、部门协同、社会参与的重特大疾病保障工作机制。将困难群众重特大疾病医疗救助托底保障政策落实情况作为加强和改善民生的重要指标，纳入医疗救助工作绩效评价。各县（市、区）要落实主体责任，统一政策措施，细化经办流程，确保</w:t>
      </w:r>
      <w:r w:rsidRPr="009C32FB">
        <w:rPr>
          <w:rFonts w:ascii="Times New Roman" w:eastAsia="仿宋_GB2312" w:hAnsi="Times New Roman"/>
          <w:color w:val="000000"/>
          <w:sz w:val="32"/>
          <w:szCs w:val="32"/>
          <w:shd w:val="clear" w:color="auto" w:fill="FFFFFF"/>
        </w:rPr>
        <w:t>2023</w:t>
      </w:r>
      <w:r w:rsidRPr="009C32FB">
        <w:rPr>
          <w:rFonts w:ascii="Times New Roman" w:eastAsia="仿宋_GB2312" w:hAnsi="Times New Roman"/>
          <w:color w:val="000000"/>
          <w:sz w:val="32"/>
          <w:szCs w:val="32"/>
          <w:shd w:val="clear" w:color="auto" w:fill="FFFFFF"/>
        </w:rPr>
        <w:t>年</w:t>
      </w:r>
      <w:r w:rsidRPr="009C32FB">
        <w:rPr>
          <w:rFonts w:ascii="Times New Roman" w:eastAsia="仿宋_GB2312" w:hAnsi="Times New Roman"/>
          <w:color w:val="000000"/>
          <w:sz w:val="32"/>
          <w:szCs w:val="32"/>
          <w:shd w:val="clear" w:color="auto" w:fill="FFFFFF"/>
        </w:rPr>
        <w:t>1</w:t>
      </w:r>
      <w:r w:rsidRPr="009C32FB">
        <w:rPr>
          <w:rFonts w:ascii="Times New Roman" w:eastAsia="仿宋_GB2312" w:hAnsi="Times New Roman"/>
          <w:color w:val="000000"/>
          <w:sz w:val="32"/>
          <w:szCs w:val="32"/>
          <w:shd w:val="clear" w:color="auto" w:fill="FFFFFF"/>
        </w:rPr>
        <w:t>月</w:t>
      </w:r>
      <w:r w:rsidRPr="009C32FB">
        <w:rPr>
          <w:rFonts w:ascii="Times New Roman" w:eastAsia="仿宋_GB2312" w:hAnsi="Times New Roman"/>
          <w:color w:val="000000"/>
          <w:sz w:val="32"/>
          <w:szCs w:val="32"/>
          <w:shd w:val="clear" w:color="auto" w:fill="FFFFFF"/>
        </w:rPr>
        <w:t>1</w:t>
      </w:r>
      <w:r w:rsidRPr="009C32FB">
        <w:rPr>
          <w:rFonts w:ascii="Times New Roman" w:eastAsia="仿宋_GB2312" w:hAnsi="Times New Roman"/>
          <w:color w:val="000000"/>
          <w:sz w:val="32"/>
          <w:szCs w:val="32"/>
          <w:shd w:val="clear" w:color="auto" w:fill="FFFFFF"/>
        </w:rPr>
        <w:t>日政策落地、待遇落实、群众得实惠。加强政策宣传解读，及时回应社会关切，营造良好舆论氛围。</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9C32FB">
        <w:rPr>
          <w:rStyle w:val="15"/>
          <w:rFonts w:eastAsia="楷体_GB2312"/>
          <w:b w:val="0"/>
          <w:bCs w:val="0"/>
          <w:color w:val="000000"/>
          <w:sz w:val="32"/>
          <w:szCs w:val="32"/>
          <w:shd w:val="clear" w:color="auto" w:fill="FFFFFF"/>
        </w:rPr>
        <w:t>（二）加强部门协同。</w:t>
      </w:r>
      <w:r w:rsidRPr="009C32FB">
        <w:rPr>
          <w:rFonts w:ascii="Times New Roman" w:eastAsia="仿宋_GB2312" w:hAnsi="Times New Roman"/>
          <w:color w:val="000000"/>
          <w:sz w:val="32"/>
          <w:szCs w:val="32"/>
          <w:shd w:val="clear" w:color="auto" w:fill="FFFFFF"/>
        </w:rPr>
        <w:t>建立健全部门协同机制，加强医疗保障、社会救助、医疗卫生制度政策及经办服务统筹协调。医疗保障部门要统筹推进医疗保险、医疗救助制度改革和管理工作，落实好医疗保障政策。民政部门要做好低保对象、特困人员、低保边缘家庭成员等救助对象认定和信息共享工作，会同相关部门做好因病致贫重病患者认定和相关信息共享，支持慈善救助发展。财政部门要按规定做好资金支持。卫生健康部门要强化对医疗机构的行业管理，规范诊疗路径，促进分级诊疗。税务部门要做好基本医保保费征缴相关工作。退役军人事务部门做好享受抚恤和生活补助的优抚对象的身份认定、信息共享和参保资助等工作。残疾人联合会做好重度残疾人的身份认定、信息共享和参保资助等工作。银保监部门要加强对商业保险机构承办大病保险的行业监管，规范商业健康保险发展。乡村振兴部门要做好返贫致贫人口、监测对象监测和信息共享。工会要做好职工医疗互助和罹患大病困难职工帮扶。</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9C32FB">
        <w:rPr>
          <w:rStyle w:val="15"/>
          <w:rFonts w:eastAsia="楷体_GB2312"/>
          <w:b w:val="0"/>
          <w:bCs w:val="0"/>
          <w:color w:val="000000"/>
          <w:sz w:val="32"/>
          <w:szCs w:val="32"/>
          <w:shd w:val="clear" w:color="auto" w:fill="FFFFFF"/>
        </w:rPr>
        <w:t>（三）加强基金预算管理。</w:t>
      </w:r>
      <w:r w:rsidRPr="009C32FB">
        <w:rPr>
          <w:rFonts w:ascii="Times New Roman" w:eastAsia="仿宋_GB2312" w:hAnsi="Times New Roman"/>
          <w:color w:val="000000"/>
          <w:sz w:val="32"/>
          <w:szCs w:val="32"/>
          <w:shd w:val="clear" w:color="auto" w:fill="FFFFFF"/>
        </w:rPr>
        <w:t>强化医疗救助基金预算管理，落实医疗救助县级投入保障责任，统筹协调基金预算和政策制定，确保医疗救助基金安全运行。拓宽筹资渠道，动员社会力量，通过慈善和社会捐助等多渠道筹集资金，统筹医疗救助基金使用。加强预算执行监督，全面实施预算绩效管理。促进医疗救助统筹层次与基本医保统筹层次相协调，提高救助基金使用效率。</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9C32FB">
        <w:rPr>
          <w:rStyle w:val="15"/>
          <w:rFonts w:eastAsia="楷体_GB2312"/>
          <w:b w:val="0"/>
          <w:bCs w:val="0"/>
          <w:color w:val="000000"/>
          <w:sz w:val="32"/>
          <w:szCs w:val="32"/>
          <w:shd w:val="clear" w:color="auto" w:fill="FFFFFF"/>
        </w:rPr>
        <w:t>（四）加强基层能力建设。</w:t>
      </w:r>
      <w:r w:rsidRPr="009C32FB">
        <w:rPr>
          <w:rFonts w:ascii="Times New Roman" w:eastAsia="仿宋_GB2312" w:hAnsi="Times New Roman"/>
          <w:color w:val="000000"/>
          <w:sz w:val="32"/>
          <w:szCs w:val="32"/>
          <w:shd w:val="clear" w:color="auto" w:fill="FFFFFF"/>
        </w:rPr>
        <w:t>加强基层医疗保障经办队伍建设，统筹医疗保障公共服务需求和服务能力配置，做好相应保障。各级医保经办机构要设立专门机构负责医疗救助经办管理，乡镇（街道）要配备专人，进一步加强医保经办工作力量，实现经办服务省市县乡村五级全覆盖。积极引入社会力量参与经办服务，大力推动医疗救助经办服务下沉，重点提升信息化和经办服务水平。加强医疗救助政策和业务能力培训，努力打造综合素质高、工作作风好、业务能力强的基层经办队伍。</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9C32FB">
        <w:rPr>
          <w:rFonts w:ascii="Times New Roman" w:eastAsia="仿宋_GB2312" w:hAnsi="Times New Roman"/>
          <w:color w:val="000000"/>
          <w:sz w:val="32"/>
          <w:szCs w:val="32"/>
          <w:shd w:val="clear" w:color="auto" w:fill="FFFFFF"/>
        </w:rPr>
        <w:t xml:space="preserve"> </w:t>
      </w:r>
    </w:p>
    <w:p w:rsidR="009C32FB" w:rsidRP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9C32FB">
        <w:rPr>
          <w:rFonts w:ascii="Times New Roman" w:eastAsia="仿宋_GB2312" w:hAnsi="Times New Roman"/>
          <w:color w:val="000000"/>
          <w:sz w:val="32"/>
          <w:szCs w:val="32"/>
          <w:shd w:val="clear" w:color="auto" w:fill="FFFFFF"/>
        </w:rPr>
        <w:t>附件：托底保障依申请救助流程</w:t>
      </w:r>
    </w:p>
    <w:p w:rsidR="009C32FB" w:rsidRPr="009C32FB" w:rsidRDefault="009C32FB" w:rsidP="009C32FB">
      <w:pPr>
        <w:overflowPunct w:val="0"/>
        <w:autoSpaceDE w:val="0"/>
        <w:spacing w:line="560" w:lineRule="exact"/>
        <w:rPr>
          <w:rFonts w:ascii="仿宋_GB2312" w:eastAsia="仿宋_GB2312" w:hint="eastAsia"/>
          <w:sz w:val="32"/>
          <w:szCs w:val="32"/>
        </w:rPr>
      </w:pPr>
      <w:r w:rsidRPr="009C32FB">
        <w:rPr>
          <w:rFonts w:eastAsia="仿宋_GB2312"/>
          <w:color w:val="000000"/>
          <w:sz w:val="32"/>
          <w:szCs w:val="32"/>
          <w:shd w:val="clear" w:color="auto" w:fill="FFFFFF"/>
        </w:rPr>
        <w:br w:type="page"/>
      </w:r>
      <w:r w:rsidRPr="009C32FB">
        <w:rPr>
          <w:rFonts w:ascii="仿宋_GB2312" w:eastAsia="仿宋_GB2312" w:hAnsi="黑体" w:hint="eastAsia"/>
          <w:sz w:val="32"/>
          <w:szCs w:val="32"/>
        </w:rPr>
        <w:t>附件：</w:t>
      </w:r>
    </w:p>
    <w:p w:rsidR="009C32FB" w:rsidRPr="009C32FB" w:rsidRDefault="009C32FB" w:rsidP="009C32FB">
      <w:pPr>
        <w:overflowPunct w:val="0"/>
        <w:autoSpaceDE w:val="0"/>
        <w:spacing w:line="200" w:lineRule="exact"/>
        <w:rPr>
          <w:rFonts w:eastAsia="方正小标宋简体"/>
          <w:sz w:val="40"/>
          <w:szCs w:val="40"/>
        </w:rPr>
      </w:pPr>
      <w:r w:rsidRPr="009C32FB">
        <w:rPr>
          <w:rFonts w:eastAsia="方正小标宋简体"/>
          <w:sz w:val="40"/>
          <w:szCs w:val="40"/>
        </w:rPr>
        <w:t xml:space="preserve"> </w:t>
      </w:r>
    </w:p>
    <w:p w:rsidR="009C32FB" w:rsidRPr="009C32FB" w:rsidRDefault="009C32FB" w:rsidP="009C32FB">
      <w:pPr>
        <w:overflowPunct w:val="0"/>
        <w:autoSpaceDE w:val="0"/>
        <w:spacing w:line="560" w:lineRule="exact"/>
        <w:jc w:val="center"/>
        <w:rPr>
          <w:rFonts w:ascii="方正大标宋简体" w:eastAsia="方正大标宋简体" w:hint="eastAsia"/>
          <w:sz w:val="44"/>
          <w:szCs w:val="44"/>
        </w:rPr>
      </w:pPr>
      <w:r w:rsidRPr="009C32FB">
        <w:rPr>
          <w:rFonts w:ascii="方正大标宋简体" w:eastAsia="方正大标宋简体" w:hint="eastAsia"/>
          <w:sz w:val="44"/>
          <w:szCs w:val="44"/>
        </w:rPr>
        <w:t>托底保障依申请救助流程</w:t>
      </w:r>
    </w:p>
    <w:p w:rsidR="009C32FB" w:rsidRPr="009C32FB" w:rsidRDefault="009C32FB" w:rsidP="009C32FB">
      <w:pPr>
        <w:overflowPunct w:val="0"/>
        <w:autoSpaceDE w:val="0"/>
        <w:spacing w:line="560" w:lineRule="exact"/>
        <w:rPr>
          <w:rFonts w:eastAsia="仿宋_GB2312"/>
          <w:sz w:val="32"/>
          <w:szCs w:val="32"/>
        </w:rPr>
      </w:pPr>
      <w:r w:rsidRPr="009C32FB">
        <w:rPr>
          <w:rFonts w:eastAsia="仿宋_GB2312"/>
          <w:sz w:val="32"/>
          <w:szCs w:val="32"/>
        </w:rPr>
        <w:t xml:space="preserve"> </w:t>
      </w:r>
    </w:p>
    <w:p w:rsidR="009C32FB" w:rsidRPr="009C32FB" w:rsidRDefault="009C32FB" w:rsidP="009C32FB">
      <w:pPr>
        <w:overflowPunct w:val="0"/>
        <w:autoSpaceDE w:val="0"/>
        <w:spacing w:line="580" w:lineRule="exact"/>
        <w:ind w:firstLineChars="200" w:firstLine="640"/>
        <w:rPr>
          <w:rFonts w:eastAsia="仿宋_GB2312"/>
          <w:sz w:val="32"/>
          <w:szCs w:val="32"/>
        </w:rPr>
      </w:pPr>
      <w:r w:rsidRPr="009C32FB">
        <w:rPr>
          <w:rFonts w:eastAsia="仿宋_GB2312"/>
          <w:sz w:val="32"/>
          <w:szCs w:val="32"/>
        </w:rPr>
        <w:t>1.</w:t>
      </w:r>
      <w:r w:rsidRPr="009C32FB">
        <w:rPr>
          <w:rFonts w:eastAsia="黑体" w:hAnsi="黑体"/>
          <w:sz w:val="32"/>
          <w:szCs w:val="32"/>
        </w:rPr>
        <w:t>书面申请</w:t>
      </w:r>
      <w:r w:rsidRPr="009C32FB">
        <w:rPr>
          <w:rFonts w:eastAsia="仿宋_GB2312"/>
          <w:sz w:val="32"/>
          <w:szCs w:val="32"/>
        </w:rPr>
        <w:t>。申请医疗救助，凭医疗诊断书、医疗费用收据、必要的病史、医疗保险报销证明等向户籍所在地乡（镇）人民政府或街道办事处（以下简称：乡镇街办）委托的村（居）委会或社区居委会（以下简称：村社区居委会）提出书面申请，申请书应详实说明申请救助理由、家庭所有成员及生活、收入和家庭财产情况。</w:t>
      </w:r>
    </w:p>
    <w:p w:rsidR="009C32FB" w:rsidRPr="009C32FB" w:rsidRDefault="009C32FB" w:rsidP="009C32FB">
      <w:pPr>
        <w:overflowPunct w:val="0"/>
        <w:autoSpaceDE w:val="0"/>
        <w:spacing w:line="580" w:lineRule="exact"/>
        <w:ind w:firstLineChars="200" w:firstLine="640"/>
        <w:rPr>
          <w:rFonts w:eastAsia="仿宋_GB2312"/>
          <w:sz w:val="32"/>
          <w:szCs w:val="32"/>
        </w:rPr>
      </w:pPr>
      <w:r w:rsidRPr="009C32FB">
        <w:rPr>
          <w:rFonts w:eastAsia="仿宋_GB2312"/>
          <w:sz w:val="32"/>
          <w:szCs w:val="32"/>
        </w:rPr>
        <w:t>2.</w:t>
      </w:r>
      <w:r w:rsidRPr="009C32FB">
        <w:rPr>
          <w:rFonts w:eastAsia="黑体" w:hAnsi="黑体"/>
          <w:sz w:val="32"/>
          <w:szCs w:val="32"/>
        </w:rPr>
        <w:t>乡镇街办政府审核</w:t>
      </w:r>
      <w:r w:rsidRPr="009C32FB">
        <w:rPr>
          <w:rFonts w:eastAsia="仿宋_GB2312"/>
          <w:sz w:val="32"/>
          <w:szCs w:val="32"/>
        </w:rPr>
        <w:t>。村社区居委会接到书面申请后</w:t>
      </w:r>
      <w:r w:rsidRPr="009C32FB">
        <w:rPr>
          <w:rFonts w:eastAsia="仿宋_GB2312"/>
          <w:sz w:val="32"/>
          <w:szCs w:val="32"/>
        </w:rPr>
        <w:t>5</w:t>
      </w:r>
      <w:r w:rsidRPr="009C32FB">
        <w:rPr>
          <w:rFonts w:eastAsia="仿宋_GB2312"/>
          <w:sz w:val="32"/>
          <w:szCs w:val="32"/>
        </w:rPr>
        <w:t>个工作日内组织初审，对申请医疗救助的家庭经济状况进行入户调查，村社区居委会及时进行民主评议并在村（居）务公开栏进行公示，公示</w:t>
      </w:r>
      <w:r w:rsidRPr="009C32FB">
        <w:rPr>
          <w:rFonts w:eastAsia="仿宋_GB2312"/>
          <w:sz w:val="32"/>
          <w:szCs w:val="32"/>
        </w:rPr>
        <w:t>5</w:t>
      </w:r>
      <w:r w:rsidRPr="009C32FB">
        <w:rPr>
          <w:rFonts w:eastAsia="仿宋_GB2312"/>
          <w:sz w:val="32"/>
          <w:szCs w:val="32"/>
        </w:rPr>
        <w:t>个工作日无异议后报乡镇街办。乡镇街办对村社区居委会上报的材料进行逐项审核评议，在</w:t>
      </w:r>
      <w:r w:rsidRPr="009C32FB">
        <w:rPr>
          <w:rFonts w:eastAsia="仿宋_GB2312"/>
          <w:sz w:val="32"/>
          <w:szCs w:val="32"/>
        </w:rPr>
        <w:t>5</w:t>
      </w:r>
      <w:r w:rsidRPr="009C32FB">
        <w:rPr>
          <w:rFonts w:eastAsia="仿宋_GB2312"/>
          <w:sz w:val="32"/>
          <w:szCs w:val="32"/>
        </w:rPr>
        <w:t>个工作日内签署意见报送县级医疗保障部门。乡镇街办要组建医疗救助对象评估小组，承接民主评议内容，对医疗救助对象的家庭收入、支出等情况进行评估，填写评估表，作为评议、审核审批使用。调查审核的责任主体是乡镇街办，受委托的村社区居委会协助乡镇街办开展医疗救助申请调查审核工作。</w:t>
      </w:r>
    </w:p>
    <w:p w:rsidR="009C32FB" w:rsidRPr="009C32FB" w:rsidRDefault="009C32FB" w:rsidP="009C32FB">
      <w:pPr>
        <w:overflowPunct w:val="0"/>
        <w:autoSpaceDE w:val="0"/>
        <w:spacing w:line="580" w:lineRule="exact"/>
        <w:ind w:firstLineChars="200" w:firstLine="640"/>
        <w:rPr>
          <w:rFonts w:eastAsia="仿宋_GB2312"/>
          <w:sz w:val="32"/>
          <w:szCs w:val="32"/>
        </w:rPr>
      </w:pPr>
      <w:r w:rsidRPr="009C32FB">
        <w:rPr>
          <w:rFonts w:eastAsia="仿宋_GB2312"/>
          <w:sz w:val="32"/>
          <w:szCs w:val="32"/>
        </w:rPr>
        <w:t>3.</w:t>
      </w:r>
      <w:r w:rsidRPr="009C32FB">
        <w:rPr>
          <w:rFonts w:eastAsia="黑体" w:hAnsi="黑体"/>
          <w:sz w:val="32"/>
          <w:szCs w:val="32"/>
        </w:rPr>
        <w:t>医保部门审核</w:t>
      </w:r>
      <w:r w:rsidRPr="009C32FB">
        <w:rPr>
          <w:rFonts w:eastAsia="仿宋_GB2312"/>
          <w:sz w:val="32"/>
          <w:szCs w:val="32"/>
        </w:rPr>
        <w:t>。县级医疗保障部门在</w:t>
      </w:r>
      <w:r w:rsidRPr="009C32FB">
        <w:rPr>
          <w:rFonts w:eastAsia="仿宋_GB2312"/>
          <w:sz w:val="32"/>
          <w:szCs w:val="32"/>
        </w:rPr>
        <w:t>15</w:t>
      </w:r>
      <w:r w:rsidRPr="009C32FB">
        <w:rPr>
          <w:rFonts w:eastAsia="仿宋_GB2312"/>
          <w:sz w:val="32"/>
          <w:szCs w:val="32"/>
        </w:rPr>
        <w:t>个工作日内对乡镇街办报送的材料进行审核，依据医疗救助政策确定救助金额，并在村社区居委会协助下及时在村（居）务公开栏进行公示。县（市、区）医疗保障部门按救助标准确定资助费用后，资助费用由同级财政部门在</w:t>
      </w:r>
      <w:r w:rsidRPr="009C32FB">
        <w:rPr>
          <w:rFonts w:eastAsia="仿宋_GB2312"/>
          <w:sz w:val="32"/>
          <w:szCs w:val="32"/>
        </w:rPr>
        <w:t>5</w:t>
      </w:r>
      <w:r w:rsidRPr="009C32FB">
        <w:rPr>
          <w:rFonts w:eastAsia="仿宋_GB2312"/>
          <w:sz w:val="32"/>
          <w:szCs w:val="32"/>
        </w:rPr>
        <w:t>个工作日内直接拨付个人提供的银行账户。</w:t>
      </w:r>
    </w:p>
    <w:p w:rsidR="009C32FB" w:rsidRPr="009C32FB" w:rsidRDefault="009C32FB" w:rsidP="009C32FB">
      <w:pPr>
        <w:overflowPunct w:val="0"/>
        <w:autoSpaceDE w:val="0"/>
        <w:spacing w:line="560" w:lineRule="exact"/>
        <w:ind w:firstLineChars="200" w:firstLine="640"/>
        <w:rPr>
          <w:rFonts w:eastAsia="仿宋_GB2312"/>
          <w:sz w:val="32"/>
          <w:szCs w:val="32"/>
        </w:rPr>
      </w:pPr>
      <w:r w:rsidRPr="009C32FB">
        <w:rPr>
          <w:rFonts w:eastAsia="仿宋_GB2312"/>
          <w:sz w:val="32"/>
          <w:szCs w:val="32"/>
        </w:rPr>
        <w:t>4.</w:t>
      </w:r>
      <w:r w:rsidRPr="009C32FB">
        <w:rPr>
          <w:rFonts w:eastAsia="黑体" w:hAnsi="黑体"/>
          <w:sz w:val="32"/>
          <w:szCs w:val="32"/>
        </w:rPr>
        <w:t>部门协同审核</w:t>
      </w:r>
      <w:r w:rsidRPr="009C32FB">
        <w:rPr>
          <w:rFonts w:eastAsia="仿宋_GB2312"/>
          <w:sz w:val="32"/>
          <w:szCs w:val="32"/>
        </w:rPr>
        <w:t>。县级医保部门遇到特殊情况，无法审批确定的，可通过部门联席会议集体研究决定。县级医疗保障部门牵头，会同同级民政、财政、卫生健康、乡村振兴等部门按照县级人民政府制定的相关政策集体研究，通过医疗救助和临时救助等渠道给予解决，医疗救助帮扶标准可参照监测对象相应标准执行，确保不因病返贫致贫。</w:t>
      </w:r>
    </w:p>
    <w:p w:rsidR="009C32FB" w:rsidRPr="009C32FB" w:rsidRDefault="009C32FB" w:rsidP="009C32FB">
      <w:pPr>
        <w:overflowPunct w:val="0"/>
        <w:autoSpaceDE w:val="0"/>
        <w:spacing w:line="560" w:lineRule="exact"/>
        <w:ind w:firstLineChars="200" w:firstLine="420"/>
        <w:rPr>
          <w:szCs w:val="21"/>
        </w:rPr>
      </w:pPr>
      <w:r w:rsidRPr="009C32FB">
        <w:t xml:space="preserve"> </w:t>
      </w:r>
    </w:p>
    <w:p w:rsidR="009C32FB" w:rsidRDefault="009C32FB" w:rsidP="009C32FB">
      <w:pPr>
        <w:pStyle w:val="af0"/>
        <w:widowControl w:val="0"/>
        <w:overflowPunct w:val="0"/>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 xml:space="preserve"> </w:t>
      </w:r>
    </w:p>
    <w:p w:rsidR="009C32FB" w:rsidRDefault="009C32FB" w:rsidP="009C32FB">
      <w:pPr>
        <w:overflowPunct w:val="0"/>
        <w:autoSpaceDE w:val="0"/>
        <w:spacing w:line="560" w:lineRule="exact"/>
        <w:ind w:firstLineChars="200" w:firstLine="640"/>
        <w:rPr>
          <w:rFonts w:eastAsia="黑体"/>
          <w:sz w:val="32"/>
          <w:szCs w:val="32"/>
        </w:rPr>
      </w:pPr>
      <w:r>
        <w:rPr>
          <w:rFonts w:eastAsia="黑体"/>
          <w:sz w:val="32"/>
          <w:szCs w:val="32"/>
        </w:rPr>
        <w:t xml:space="preserve"> </w:t>
      </w:r>
    </w:p>
    <w:p w:rsidR="009C32FB" w:rsidRDefault="009C32FB" w:rsidP="009C32FB">
      <w:pPr>
        <w:overflowPunct w:val="0"/>
        <w:autoSpaceDE w:val="0"/>
        <w:spacing w:line="560" w:lineRule="exact"/>
        <w:ind w:firstLineChars="200" w:firstLine="640"/>
        <w:rPr>
          <w:rFonts w:eastAsia="黑体"/>
          <w:sz w:val="32"/>
          <w:szCs w:val="32"/>
        </w:rPr>
      </w:pPr>
      <w:r>
        <w:rPr>
          <w:rFonts w:eastAsia="黑体"/>
          <w:sz w:val="32"/>
          <w:szCs w:val="32"/>
        </w:rPr>
        <w:t xml:space="preserve"> </w:t>
      </w:r>
    </w:p>
    <w:p w:rsidR="009C32FB" w:rsidRDefault="009C32FB" w:rsidP="009C32FB">
      <w:pPr>
        <w:overflowPunct w:val="0"/>
        <w:autoSpaceDE w:val="0"/>
        <w:spacing w:line="560" w:lineRule="exact"/>
        <w:ind w:firstLineChars="200" w:firstLine="640"/>
        <w:rPr>
          <w:rFonts w:eastAsia="黑体"/>
          <w:sz w:val="32"/>
          <w:szCs w:val="32"/>
        </w:rPr>
      </w:pPr>
      <w:r>
        <w:rPr>
          <w:rFonts w:eastAsia="黑体"/>
          <w:sz w:val="32"/>
          <w:szCs w:val="32"/>
        </w:rPr>
        <w:t xml:space="preserve"> </w:t>
      </w:r>
    </w:p>
    <w:p w:rsidR="009C32FB" w:rsidRDefault="009C32FB" w:rsidP="009C32FB">
      <w:pPr>
        <w:overflowPunct w:val="0"/>
        <w:autoSpaceDE w:val="0"/>
        <w:spacing w:line="560" w:lineRule="exact"/>
        <w:ind w:firstLineChars="200" w:firstLine="640"/>
        <w:rPr>
          <w:rFonts w:eastAsia="黑体"/>
          <w:sz w:val="32"/>
          <w:szCs w:val="32"/>
        </w:rPr>
      </w:pPr>
      <w:r>
        <w:rPr>
          <w:rFonts w:eastAsia="黑体"/>
          <w:sz w:val="32"/>
          <w:szCs w:val="32"/>
        </w:rPr>
        <w:t xml:space="preserve"> </w:t>
      </w:r>
    </w:p>
    <w:p w:rsidR="009C32FB" w:rsidRDefault="009C32FB" w:rsidP="009C32FB">
      <w:pPr>
        <w:overflowPunct w:val="0"/>
        <w:autoSpaceDE w:val="0"/>
        <w:spacing w:line="560" w:lineRule="exact"/>
        <w:ind w:firstLineChars="200" w:firstLine="640"/>
        <w:rPr>
          <w:rFonts w:eastAsia="黑体"/>
          <w:sz w:val="32"/>
          <w:szCs w:val="32"/>
        </w:rPr>
      </w:pPr>
      <w:r>
        <w:rPr>
          <w:rFonts w:eastAsia="黑体"/>
          <w:sz w:val="32"/>
          <w:szCs w:val="32"/>
        </w:rPr>
        <w:t xml:space="preserve"> </w:t>
      </w:r>
    </w:p>
    <w:p w:rsidR="009C32FB" w:rsidRDefault="009C32FB" w:rsidP="009C32FB">
      <w:pPr>
        <w:overflowPunct w:val="0"/>
        <w:autoSpaceDE w:val="0"/>
        <w:spacing w:line="560" w:lineRule="exact"/>
        <w:ind w:firstLineChars="200" w:firstLine="640"/>
        <w:rPr>
          <w:rFonts w:eastAsia="黑体"/>
          <w:sz w:val="32"/>
          <w:szCs w:val="32"/>
        </w:rPr>
      </w:pPr>
      <w:r>
        <w:rPr>
          <w:rFonts w:eastAsia="黑体"/>
          <w:sz w:val="32"/>
          <w:szCs w:val="32"/>
        </w:rPr>
        <w:t xml:space="preserve"> </w:t>
      </w:r>
    </w:p>
    <w:p w:rsidR="009C32FB" w:rsidRDefault="009C32FB" w:rsidP="009C32FB">
      <w:pPr>
        <w:overflowPunct w:val="0"/>
        <w:autoSpaceDE w:val="0"/>
        <w:spacing w:line="560" w:lineRule="exact"/>
        <w:ind w:firstLineChars="200" w:firstLine="640"/>
        <w:rPr>
          <w:rFonts w:eastAsia="黑体"/>
          <w:sz w:val="32"/>
          <w:szCs w:val="32"/>
        </w:rPr>
      </w:pPr>
      <w:r>
        <w:rPr>
          <w:rFonts w:eastAsia="黑体"/>
          <w:sz w:val="32"/>
          <w:szCs w:val="32"/>
        </w:rPr>
        <w:t xml:space="preserve"> </w:t>
      </w:r>
    </w:p>
    <w:p w:rsidR="009C32FB" w:rsidRDefault="009C32FB" w:rsidP="009C32FB">
      <w:pPr>
        <w:overflowPunct w:val="0"/>
        <w:autoSpaceDE w:val="0"/>
        <w:spacing w:line="560" w:lineRule="exact"/>
        <w:ind w:firstLineChars="200" w:firstLine="640"/>
        <w:rPr>
          <w:rFonts w:eastAsia="黑体"/>
          <w:sz w:val="32"/>
          <w:szCs w:val="32"/>
        </w:rPr>
      </w:pPr>
      <w:r>
        <w:rPr>
          <w:rFonts w:eastAsia="黑体"/>
          <w:sz w:val="32"/>
          <w:szCs w:val="32"/>
        </w:rPr>
        <w:t xml:space="preserve"> </w:t>
      </w:r>
    </w:p>
    <w:p w:rsidR="009C32FB" w:rsidRDefault="009C32FB" w:rsidP="009C32FB">
      <w:pPr>
        <w:overflowPunct w:val="0"/>
        <w:autoSpaceDE w:val="0"/>
        <w:spacing w:line="560" w:lineRule="exact"/>
        <w:ind w:firstLineChars="200" w:firstLine="640"/>
        <w:rPr>
          <w:rFonts w:eastAsia="黑体"/>
          <w:sz w:val="32"/>
          <w:szCs w:val="32"/>
        </w:rPr>
      </w:pPr>
      <w:r>
        <w:rPr>
          <w:rFonts w:eastAsia="黑体"/>
          <w:sz w:val="32"/>
          <w:szCs w:val="32"/>
        </w:rPr>
        <w:t xml:space="preserve"> </w:t>
      </w:r>
    </w:p>
    <w:p w:rsidR="009C32FB" w:rsidRDefault="009C32FB" w:rsidP="009C32FB">
      <w:pPr>
        <w:overflowPunct w:val="0"/>
        <w:autoSpaceDE w:val="0"/>
        <w:spacing w:line="560" w:lineRule="exact"/>
        <w:ind w:firstLineChars="200" w:firstLine="640"/>
        <w:rPr>
          <w:rFonts w:eastAsia="黑体"/>
          <w:sz w:val="32"/>
          <w:szCs w:val="32"/>
        </w:rPr>
      </w:pPr>
      <w:r>
        <w:rPr>
          <w:rFonts w:eastAsia="黑体"/>
          <w:sz w:val="32"/>
          <w:szCs w:val="32"/>
        </w:rPr>
        <w:t xml:space="preserve"> </w:t>
      </w:r>
    </w:p>
    <w:p w:rsidR="009C32FB" w:rsidRDefault="009C32FB" w:rsidP="009C32FB">
      <w:pPr>
        <w:overflowPunct w:val="0"/>
        <w:autoSpaceDE w:val="0"/>
        <w:spacing w:line="560" w:lineRule="exact"/>
        <w:ind w:firstLineChars="200" w:firstLine="640"/>
        <w:rPr>
          <w:rFonts w:eastAsia="黑体"/>
          <w:sz w:val="32"/>
          <w:szCs w:val="32"/>
        </w:rPr>
      </w:pPr>
      <w:r>
        <w:rPr>
          <w:rFonts w:eastAsia="黑体"/>
          <w:sz w:val="32"/>
          <w:szCs w:val="32"/>
        </w:rPr>
        <w:t xml:space="preserve"> </w:t>
      </w:r>
    </w:p>
    <w:p w:rsidR="009C32FB" w:rsidRDefault="009C32FB" w:rsidP="009C32FB">
      <w:pPr>
        <w:overflowPunct w:val="0"/>
        <w:autoSpaceDE w:val="0"/>
        <w:spacing w:line="560" w:lineRule="exact"/>
        <w:ind w:firstLineChars="200" w:firstLine="640"/>
        <w:rPr>
          <w:rFonts w:eastAsia="黑体"/>
          <w:sz w:val="32"/>
          <w:szCs w:val="32"/>
        </w:rPr>
      </w:pPr>
      <w:r>
        <w:rPr>
          <w:rFonts w:eastAsia="黑体"/>
          <w:sz w:val="32"/>
          <w:szCs w:val="32"/>
        </w:rPr>
        <w:t xml:space="preserve"> </w:t>
      </w:r>
    </w:p>
    <w:p w:rsidR="001E28B1" w:rsidRDefault="001E28B1" w:rsidP="0097317D">
      <w:pPr>
        <w:spacing w:line="560" w:lineRule="exact"/>
        <w:ind w:firstLineChars="200" w:firstLine="640"/>
        <w:rPr>
          <w:rFonts w:eastAsia="仿宋_GB2312"/>
          <w:sz w:val="32"/>
          <w:szCs w:val="32"/>
        </w:rPr>
      </w:pPr>
    </w:p>
    <w:p w:rsidR="001E28B1" w:rsidRDefault="001E28B1" w:rsidP="0097317D">
      <w:pPr>
        <w:spacing w:line="560" w:lineRule="exact"/>
        <w:ind w:firstLineChars="200" w:firstLine="640"/>
        <w:rPr>
          <w:rFonts w:eastAsia="仿宋_GB2312" w:hint="eastAsia"/>
          <w:sz w:val="32"/>
          <w:szCs w:val="32"/>
        </w:rPr>
      </w:pPr>
    </w:p>
    <w:p w:rsidR="009C32FB" w:rsidRDefault="009C32FB" w:rsidP="0097317D">
      <w:pPr>
        <w:spacing w:line="560" w:lineRule="exact"/>
        <w:ind w:firstLineChars="200" w:firstLine="640"/>
        <w:rPr>
          <w:rFonts w:eastAsia="仿宋_GB2312" w:hint="eastAsia"/>
          <w:sz w:val="32"/>
          <w:szCs w:val="32"/>
        </w:rPr>
      </w:pPr>
    </w:p>
    <w:p w:rsidR="009C32FB" w:rsidRDefault="009C32FB" w:rsidP="0097317D">
      <w:pPr>
        <w:spacing w:line="560" w:lineRule="exact"/>
        <w:ind w:firstLineChars="200" w:firstLine="640"/>
        <w:rPr>
          <w:rFonts w:eastAsia="仿宋_GB2312" w:hint="eastAsia"/>
          <w:sz w:val="32"/>
          <w:szCs w:val="32"/>
        </w:rPr>
      </w:pPr>
    </w:p>
    <w:p w:rsidR="009C32FB" w:rsidRDefault="009C32FB" w:rsidP="0097317D">
      <w:pPr>
        <w:spacing w:line="560" w:lineRule="exact"/>
        <w:ind w:firstLineChars="200" w:firstLine="640"/>
        <w:rPr>
          <w:rFonts w:eastAsia="仿宋_GB2312" w:hint="eastAsia"/>
          <w:sz w:val="32"/>
          <w:szCs w:val="32"/>
        </w:rPr>
      </w:pPr>
    </w:p>
    <w:p w:rsidR="009C32FB" w:rsidRDefault="009C32FB" w:rsidP="0097317D">
      <w:pPr>
        <w:spacing w:line="560" w:lineRule="exact"/>
        <w:ind w:firstLineChars="200" w:firstLine="640"/>
        <w:rPr>
          <w:rFonts w:eastAsia="仿宋_GB2312" w:hint="eastAsia"/>
          <w:sz w:val="32"/>
          <w:szCs w:val="32"/>
        </w:rPr>
      </w:pPr>
    </w:p>
    <w:p w:rsidR="009C32FB" w:rsidRDefault="009C32FB" w:rsidP="0097317D">
      <w:pPr>
        <w:spacing w:line="560" w:lineRule="exact"/>
        <w:ind w:firstLineChars="200" w:firstLine="640"/>
        <w:rPr>
          <w:rFonts w:eastAsia="仿宋_GB2312" w:hint="eastAsia"/>
          <w:sz w:val="32"/>
          <w:szCs w:val="32"/>
        </w:rPr>
      </w:pPr>
    </w:p>
    <w:p w:rsidR="009C32FB" w:rsidRDefault="009C32FB" w:rsidP="0097317D">
      <w:pPr>
        <w:spacing w:line="560" w:lineRule="exact"/>
        <w:ind w:firstLineChars="200" w:firstLine="640"/>
        <w:rPr>
          <w:rFonts w:eastAsia="仿宋_GB2312" w:hint="eastAsia"/>
          <w:sz w:val="32"/>
          <w:szCs w:val="32"/>
        </w:rPr>
      </w:pPr>
    </w:p>
    <w:p w:rsidR="009C32FB" w:rsidRDefault="009C32FB" w:rsidP="0097317D">
      <w:pPr>
        <w:spacing w:line="560" w:lineRule="exact"/>
        <w:ind w:firstLineChars="200" w:firstLine="640"/>
        <w:rPr>
          <w:rFonts w:eastAsia="仿宋_GB2312" w:hint="eastAsia"/>
          <w:sz w:val="32"/>
          <w:szCs w:val="32"/>
        </w:rPr>
      </w:pPr>
    </w:p>
    <w:p w:rsidR="009C32FB" w:rsidRDefault="009C32FB" w:rsidP="0097317D">
      <w:pPr>
        <w:spacing w:line="560" w:lineRule="exact"/>
        <w:ind w:firstLineChars="200" w:firstLine="640"/>
        <w:rPr>
          <w:rFonts w:eastAsia="仿宋_GB2312" w:hint="eastAsia"/>
          <w:sz w:val="32"/>
          <w:szCs w:val="32"/>
        </w:rPr>
      </w:pPr>
    </w:p>
    <w:p w:rsidR="009C32FB" w:rsidRDefault="009C32FB" w:rsidP="0097317D">
      <w:pPr>
        <w:spacing w:line="560" w:lineRule="exact"/>
        <w:ind w:firstLineChars="200" w:firstLine="640"/>
        <w:rPr>
          <w:rFonts w:eastAsia="仿宋_GB2312" w:hint="eastAsia"/>
          <w:sz w:val="32"/>
          <w:szCs w:val="32"/>
        </w:rPr>
      </w:pPr>
    </w:p>
    <w:p w:rsidR="009C32FB" w:rsidRDefault="009C32FB" w:rsidP="0097317D">
      <w:pPr>
        <w:spacing w:line="560" w:lineRule="exact"/>
        <w:ind w:firstLineChars="200" w:firstLine="640"/>
        <w:rPr>
          <w:rFonts w:eastAsia="仿宋_GB2312" w:hint="eastAsia"/>
          <w:sz w:val="32"/>
          <w:szCs w:val="32"/>
        </w:rPr>
      </w:pPr>
    </w:p>
    <w:p w:rsidR="009C32FB" w:rsidRPr="001E28B1" w:rsidRDefault="009C32FB" w:rsidP="0097317D">
      <w:pPr>
        <w:spacing w:line="560" w:lineRule="exact"/>
        <w:ind w:firstLineChars="200" w:firstLine="640"/>
        <w:rPr>
          <w:rFonts w:eastAsia="仿宋_GB2312"/>
          <w:sz w:val="32"/>
          <w:szCs w:val="32"/>
        </w:rPr>
      </w:pPr>
    </w:p>
    <w:p w:rsidR="007F4EE1" w:rsidRPr="001E28B1" w:rsidRDefault="007F4EE1">
      <w:pPr>
        <w:spacing w:line="60" w:lineRule="exact"/>
        <w:rPr>
          <w:rFonts w:eastAsia="仿宋_GB2312"/>
          <w:color w:val="000000"/>
          <w:sz w:val="32"/>
          <w:szCs w:val="32"/>
        </w:rPr>
      </w:pPr>
    </w:p>
    <w:p w:rsidR="007F4EE1" w:rsidRPr="001E28B1" w:rsidRDefault="007F4EE1">
      <w:pPr>
        <w:spacing w:line="60" w:lineRule="exact"/>
        <w:rPr>
          <w:rFonts w:eastAsia="仿宋_GB2312"/>
          <w:color w:val="000000"/>
          <w:sz w:val="32"/>
          <w:szCs w:val="32"/>
        </w:rPr>
      </w:pPr>
    </w:p>
    <w:p w:rsidR="007F4EE1" w:rsidRPr="001E28B1" w:rsidRDefault="007F4EE1">
      <w:pPr>
        <w:spacing w:line="60" w:lineRule="exact"/>
        <w:rPr>
          <w:rFonts w:eastAsia="仿宋_GB2312"/>
          <w:color w:val="000000"/>
          <w:sz w:val="32"/>
          <w:szCs w:val="32"/>
        </w:rPr>
      </w:pPr>
    </w:p>
    <w:p w:rsidR="007F4EE1" w:rsidRPr="001E28B1" w:rsidRDefault="007F4EE1">
      <w:pPr>
        <w:spacing w:line="60" w:lineRule="exact"/>
        <w:rPr>
          <w:rFonts w:eastAsia="仿宋_GB2312"/>
          <w:color w:val="000000"/>
          <w:sz w:val="32"/>
          <w:szCs w:val="32"/>
        </w:rPr>
      </w:pPr>
    </w:p>
    <w:p w:rsidR="0097317D" w:rsidRPr="001E28B1" w:rsidRDefault="0097317D">
      <w:pPr>
        <w:spacing w:line="60" w:lineRule="exact"/>
        <w:rPr>
          <w:rFonts w:eastAsia="仿宋_GB2312"/>
          <w:color w:val="000000"/>
          <w:sz w:val="32"/>
          <w:szCs w:val="32"/>
        </w:rPr>
      </w:pPr>
    </w:p>
    <w:p w:rsidR="0097317D" w:rsidRPr="001E28B1" w:rsidRDefault="0097317D">
      <w:pPr>
        <w:spacing w:line="60" w:lineRule="exact"/>
        <w:rPr>
          <w:rFonts w:eastAsia="仿宋_GB2312"/>
          <w:color w:val="000000"/>
          <w:sz w:val="32"/>
          <w:szCs w:val="32"/>
        </w:rPr>
      </w:pPr>
    </w:p>
    <w:p w:rsidR="0097317D" w:rsidRDefault="0097317D">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1E28B1" w:rsidRPr="001E28B1" w:rsidRDefault="001E28B1">
      <w:pPr>
        <w:spacing w:line="60" w:lineRule="exact"/>
        <w:rPr>
          <w:rFonts w:eastAsia="仿宋_GB2312"/>
          <w:color w:val="000000"/>
          <w:sz w:val="32"/>
          <w:szCs w:val="32"/>
        </w:rPr>
      </w:pPr>
    </w:p>
    <w:p w:rsidR="0097317D" w:rsidRPr="001E28B1" w:rsidRDefault="0097317D">
      <w:pPr>
        <w:spacing w:line="60" w:lineRule="exact"/>
        <w:rPr>
          <w:rFonts w:eastAsia="仿宋_GB2312"/>
          <w:color w:val="000000"/>
          <w:sz w:val="32"/>
          <w:szCs w:val="32"/>
        </w:rPr>
      </w:pPr>
    </w:p>
    <w:p w:rsidR="0097317D" w:rsidRPr="001E28B1" w:rsidRDefault="0097317D">
      <w:pPr>
        <w:spacing w:line="60" w:lineRule="exact"/>
        <w:rPr>
          <w:rFonts w:eastAsia="仿宋_GB2312"/>
          <w:color w:val="000000"/>
          <w:sz w:val="32"/>
          <w:szCs w:val="32"/>
        </w:rPr>
      </w:pPr>
    </w:p>
    <w:p w:rsidR="0097317D" w:rsidRDefault="0097317D">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Default="009C32FB">
      <w:pPr>
        <w:spacing w:line="60" w:lineRule="exact"/>
        <w:rPr>
          <w:rFonts w:eastAsia="仿宋_GB2312" w:hint="eastAsia"/>
          <w:color w:val="000000"/>
          <w:sz w:val="32"/>
          <w:szCs w:val="32"/>
        </w:rPr>
      </w:pPr>
    </w:p>
    <w:p w:rsidR="009C32FB" w:rsidRPr="001E28B1" w:rsidRDefault="009C32FB">
      <w:pPr>
        <w:spacing w:line="60" w:lineRule="exact"/>
        <w:rPr>
          <w:rFonts w:eastAsia="仿宋_GB2312"/>
          <w:color w:val="000000"/>
          <w:sz w:val="32"/>
          <w:szCs w:val="32"/>
        </w:rPr>
      </w:pPr>
    </w:p>
    <w:p w:rsidR="007F4EE1" w:rsidRPr="001E28B1" w:rsidRDefault="007F4EE1">
      <w:pPr>
        <w:spacing w:line="60" w:lineRule="exact"/>
        <w:rPr>
          <w:rFonts w:eastAsia="仿宋_GB2312"/>
          <w:color w:val="000000"/>
          <w:sz w:val="32"/>
          <w:szCs w:val="32"/>
        </w:rPr>
      </w:pPr>
    </w:p>
    <w:p w:rsidR="007F4EE1" w:rsidRDefault="007F4EE1">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56688D" w:rsidRDefault="0056688D">
      <w:pPr>
        <w:spacing w:line="60" w:lineRule="exact"/>
        <w:rPr>
          <w:rFonts w:eastAsia="仿宋_GB2312"/>
          <w:color w:val="000000"/>
          <w:sz w:val="32"/>
          <w:szCs w:val="32"/>
        </w:rPr>
      </w:pPr>
    </w:p>
    <w:p w:rsidR="0056688D" w:rsidRPr="001E28B1" w:rsidRDefault="0056688D">
      <w:pPr>
        <w:spacing w:line="60" w:lineRule="exact"/>
        <w:rPr>
          <w:rFonts w:eastAsia="仿宋_GB2312"/>
          <w:color w:val="000000"/>
          <w:sz w:val="32"/>
          <w:szCs w:val="32"/>
        </w:rPr>
      </w:pPr>
    </w:p>
    <w:p w:rsidR="007F4EE1" w:rsidRPr="001E28B1" w:rsidRDefault="007F4EE1">
      <w:pPr>
        <w:spacing w:line="60" w:lineRule="exact"/>
        <w:rPr>
          <w:rFonts w:eastAsia="仿宋_GB2312"/>
          <w:color w:val="000000"/>
          <w:sz w:val="32"/>
          <w:szCs w:val="32"/>
        </w:rPr>
      </w:pPr>
    </w:p>
    <w:p w:rsidR="007F4EE1" w:rsidRPr="001E28B1" w:rsidRDefault="007F4EE1">
      <w:pPr>
        <w:spacing w:line="60" w:lineRule="exact"/>
        <w:rPr>
          <w:rFonts w:eastAsia="仿宋_GB2312"/>
          <w:color w:val="000000"/>
          <w:sz w:val="32"/>
          <w:szCs w:val="32"/>
        </w:rPr>
      </w:pPr>
    </w:p>
    <w:p w:rsidR="003F6156" w:rsidRPr="001E28B1" w:rsidRDefault="003F6156">
      <w:pPr>
        <w:spacing w:line="60" w:lineRule="exact"/>
        <w:rPr>
          <w:rFonts w:eastAsia="仿宋_GB2312"/>
          <w:color w:val="000000"/>
          <w:sz w:val="32"/>
          <w:szCs w:val="32"/>
        </w:rPr>
      </w:pPr>
    </w:p>
    <w:p w:rsidR="00C66F02" w:rsidRPr="001E28B1" w:rsidRDefault="002E2806">
      <w:pPr>
        <w:spacing w:line="500" w:lineRule="exact"/>
        <w:rPr>
          <w:rFonts w:eastAsia="仿宋_GB2312"/>
          <w:color w:val="000000"/>
          <w:kern w:val="0"/>
          <w:sz w:val="28"/>
          <w:szCs w:val="28"/>
        </w:rPr>
      </w:pPr>
      <w:r>
        <w:rPr>
          <w:rFonts w:eastAsia="仿宋_GB2312"/>
          <w:color w:val="000000"/>
          <w:kern w:val="0"/>
          <w:sz w:val="28"/>
          <w:szCs w:val="28"/>
        </w:rPr>
        <w:pict>
          <v:line id="_x0000_s1766" style="position:absolute;left:0;text-align:left;z-index:251661312;mso-position-horizontal:center" from="0,2.5pt" to="441pt,2.5pt" strokeweight=".95pt"/>
        </w:pict>
      </w:r>
      <w:r w:rsidR="007B4545" w:rsidRPr="001E28B1">
        <w:rPr>
          <w:rFonts w:eastAsia="仿宋_GB2312"/>
          <w:color w:val="000000"/>
          <w:kern w:val="0"/>
          <w:sz w:val="28"/>
          <w:szCs w:val="28"/>
        </w:rPr>
        <w:t xml:space="preserve">  </w:t>
      </w:r>
      <w:r w:rsidR="007B4545" w:rsidRPr="001E28B1">
        <w:rPr>
          <w:rFonts w:eastAsia="仿宋_GB2312"/>
          <w:color w:val="000000"/>
          <w:kern w:val="0"/>
          <w:sz w:val="28"/>
          <w:szCs w:val="28"/>
        </w:rPr>
        <w:t>抄送：市委办公室，市人大常委会办公室，市政协办公室，市中级法</w:t>
      </w:r>
      <w:r w:rsidR="00787018" w:rsidRPr="001E28B1">
        <w:rPr>
          <w:rFonts w:eastAsia="仿宋_GB2312"/>
          <w:color w:val="000000"/>
          <w:kern w:val="0"/>
          <w:sz w:val="28"/>
          <w:szCs w:val="28"/>
        </w:rPr>
        <w:t xml:space="preserve"> </w:t>
      </w:r>
    </w:p>
    <w:p w:rsidR="00C66F02" w:rsidRPr="001E28B1" w:rsidRDefault="007B4545">
      <w:pPr>
        <w:spacing w:line="500" w:lineRule="exact"/>
        <w:ind w:firstLineChars="420" w:firstLine="1176"/>
        <w:rPr>
          <w:rFonts w:eastAsia="仿宋_GB2312"/>
          <w:color w:val="000000"/>
          <w:kern w:val="0"/>
          <w:sz w:val="28"/>
          <w:szCs w:val="28"/>
        </w:rPr>
      </w:pPr>
      <w:r w:rsidRPr="001E28B1">
        <w:rPr>
          <w:rFonts w:eastAsia="仿宋_GB2312"/>
          <w:color w:val="000000"/>
          <w:kern w:val="0"/>
          <w:sz w:val="28"/>
          <w:szCs w:val="28"/>
        </w:rPr>
        <w:t>院，市检察院。</w:t>
      </w:r>
      <w:r w:rsidR="007757F5" w:rsidRPr="001E28B1">
        <w:rPr>
          <w:rFonts w:eastAsia="仿宋_GB2312"/>
          <w:color w:val="000000"/>
          <w:kern w:val="0"/>
          <w:sz w:val="28"/>
          <w:szCs w:val="28"/>
        </w:rPr>
        <w:t xml:space="preserve"> </w:t>
      </w:r>
    </w:p>
    <w:p w:rsidR="00C66F02" w:rsidRPr="001E28B1" w:rsidRDefault="002E2806">
      <w:pPr>
        <w:spacing w:line="500" w:lineRule="exact"/>
        <w:rPr>
          <w:rFonts w:eastAsia="仿宋_GB2312"/>
          <w:color w:val="000000"/>
          <w:kern w:val="0"/>
          <w:sz w:val="28"/>
          <w:szCs w:val="28"/>
        </w:rPr>
      </w:pPr>
      <w:r>
        <w:rPr>
          <w:rFonts w:eastAsia="仿宋_GB2312"/>
          <w:color w:val="000000"/>
          <w:kern w:val="0"/>
          <w:sz w:val="28"/>
          <w:szCs w:val="28"/>
        </w:rPr>
        <w:pict>
          <v:line id="_x0000_s1764" style="position:absolute;left:0;text-align:left;z-index:251659264" from=".75pt,2.75pt" to="441.75pt,2.75pt" strokeweight=".55pt"/>
        </w:pict>
      </w:r>
      <w:r w:rsidR="007B4545" w:rsidRPr="001E28B1">
        <w:rPr>
          <w:rFonts w:eastAsia="仿宋_GB2312"/>
          <w:color w:val="000000"/>
          <w:kern w:val="0"/>
          <w:sz w:val="28"/>
          <w:szCs w:val="28"/>
        </w:rPr>
        <w:t xml:space="preserve">  </w:t>
      </w:r>
      <w:r w:rsidR="007B4545" w:rsidRPr="001E28B1">
        <w:rPr>
          <w:rFonts w:eastAsia="仿宋_GB2312"/>
          <w:color w:val="000000"/>
          <w:kern w:val="0"/>
          <w:sz w:val="28"/>
          <w:szCs w:val="28"/>
        </w:rPr>
        <w:t>忻州市人民政府办公室</w:t>
      </w:r>
      <w:r w:rsidR="00F6478E" w:rsidRPr="001E28B1">
        <w:rPr>
          <w:rFonts w:eastAsia="仿宋_GB2312"/>
          <w:color w:val="000000"/>
          <w:kern w:val="0"/>
          <w:sz w:val="28"/>
          <w:szCs w:val="28"/>
        </w:rPr>
        <w:t xml:space="preserve">                 </w:t>
      </w:r>
      <w:r w:rsidR="00711983" w:rsidRPr="001E28B1">
        <w:rPr>
          <w:rFonts w:eastAsia="仿宋_GB2312"/>
          <w:color w:val="000000"/>
          <w:kern w:val="0"/>
          <w:sz w:val="28"/>
          <w:szCs w:val="28"/>
        </w:rPr>
        <w:t xml:space="preserve"> </w:t>
      </w:r>
      <w:r w:rsidR="007B4545" w:rsidRPr="001E28B1">
        <w:rPr>
          <w:rFonts w:eastAsia="仿宋_GB2312"/>
          <w:color w:val="000000"/>
          <w:kern w:val="0"/>
          <w:sz w:val="28"/>
          <w:szCs w:val="28"/>
        </w:rPr>
        <w:t xml:space="preserve"> </w:t>
      </w:r>
      <w:r w:rsidR="00D06327" w:rsidRPr="001E28B1">
        <w:rPr>
          <w:rFonts w:eastAsia="仿宋_GB2312"/>
          <w:color w:val="000000"/>
          <w:kern w:val="0"/>
          <w:sz w:val="28"/>
          <w:szCs w:val="28"/>
        </w:rPr>
        <w:t xml:space="preserve"> </w:t>
      </w:r>
      <w:r w:rsidR="007B4545" w:rsidRPr="001E28B1">
        <w:rPr>
          <w:rFonts w:eastAsia="仿宋_GB2312"/>
          <w:color w:val="000000"/>
          <w:kern w:val="0"/>
          <w:sz w:val="28"/>
          <w:szCs w:val="28"/>
        </w:rPr>
        <w:t>202</w:t>
      </w:r>
      <w:r w:rsidR="008D35FB" w:rsidRPr="001E28B1">
        <w:rPr>
          <w:rFonts w:eastAsia="仿宋_GB2312"/>
          <w:color w:val="000000"/>
          <w:kern w:val="0"/>
          <w:sz w:val="28"/>
          <w:szCs w:val="28"/>
        </w:rPr>
        <w:t>2</w:t>
      </w:r>
      <w:r w:rsidR="007B4545" w:rsidRPr="001E28B1">
        <w:rPr>
          <w:rFonts w:eastAsia="仿宋_GB2312"/>
          <w:color w:val="000000"/>
          <w:kern w:val="0"/>
          <w:sz w:val="28"/>
          <w:szCs w:val="28"/>
        </w:rPr>
        <w:t>年</w:t>
      </w:r>
      <w:r w:rsidR="0097317D" w:rsidRPr="001E28B1">
        <w:rPr>
          <w:rFonts w:eastAsia="仿宋_GB2312"/>
          <w:color w:val="000000"/>
          <w:kern w:val="0"/>
          <w:sz w:val="28"/>
          <w:szCs w:val="28"/>
        </w:rPr>
        <w:t>1</w:t>
      </w:r>
      <w:r w:rsidR="0056688D">
        <w:rPr>
          <w:rFonts w:eastAsia="仿宋_GB2312" w:hint="eastAsia"/>
          <w:color w:val="000000"/>
          <w:kern w:val="0"/>
          <w:sz w:val="28"/>
          <w:szCs w:val="28"/>
        </w:rPr>
        <w:t>2</w:t>
      </w:r>
      <w:r w:rsidR="007B4545" w:rsidRPr="001E28B1">
        <w:rPr>
          <w:rFonts w:eastAsia="仿宋_GB2312"/>
          <w:color w:val="000000"/>
          <w:kern w:val="0"/>
          <w:sz w:val="28"/>
          <w:szCs w:val="28"/>
        </w:rPr>
        <w:t>月</w:t>
      </w:r>
      <w:r w:rsidR="009C32FB">
        <w:rPr>
          <w:rFonts w:eastAsia="仿宋_GB2312" w:hint="eastAsia"/>
          <w:color w:val="000000"/>
          <w:kern w:val="0"/>
          <w:sz w:val="28"/>
          <w:szCs w:val="28"/>
        </w:rPr>
        <w:t>31</w:t>
      </w:r>
      <w:r w:rsidR="007B4545" w:rsidRPr="001E28B1">
        <w:rPr>
          <w:rFonts w:eastAsia="仿宋_GB2312"/>
          <w:color w:val="000000"/>
          <w:kern w:val="0"/>
          <w:sz w:val="28"/>
          <w:szCs w:val="28"/>
        </w:rPr>
        <w:t>日印发</w:t>
      </w:r>
      <w:r w:rsidR="007B4545" w:rsidRPr="001E28B1">
        <w:rPr>
          <w:rFonts w:eastAsia="仿宋_GB2312"/>
          <w:color w:val="000000"/>
          <w:kern w:val="0"/>
          <w:sz w:val="28"/>
          <w:szCs w:val="28"/>
        </w:rPr>
        <w:t xml:space="preserve"> </w:t>
      </w:r>
    </w:p>
    <w:p w:rsidR="00567D99" w:rsidRPr="001E28B1" w:rsidRDefault="009C32FB">
      <w:pPr>
        <w:spacing w:line="500" w:lineRule="exact"/>
        <w:rPr>
          <w:rFonts w:eastAsia="仿宋_GB2312"/>
        </w:rPr>
      </w:pPr>
      <w:r>
        <w:rPr>
          <w:rFonts w:eastAsia="仿宋_GB2312"/>
          <w:noProof/>
          <w:color w:val="000000"/>
          <w:kern w:val="0"/>
          <w:sz w:val="28"/>
          <w:szCs w:val="28"/>
        </w:rPr>
        <w:drawing>
          <wp:anchor distT="0" distB="0" distL="114300" distR="114300" simplePos="0" relativeHeight="251662336" behindDoc="0" locked="0" layoutInCell="1" allowOverlap="1">
            <wp:simplePos x="0" y="0"/>
            <wp:positionH relativeFrom="page">
              <wp:posOffset>4752975</wp:posOffset>
            </wp:positionH>
            <wp:positionV relativeFrom="page">
              <wp:posOffset>9620250</wp:posOffset>
            </wp:positionV>
            <wp:extent cx="1790700" cy="533400"/>
            <wp:effectExtent l="19050" t="0" r="0" b="0"/>
            <wp:wrapNone/>
            <wp:docPr id="1" name="图片 9"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qt_temp"/>
                    <pic:cNvPicPr>
                      <a:picLocks noChangeAspect="1" noChangeArrowheads="1"/>
                    </pic:cNvPicPr>
                  </pic:nvPicPr>
                  <pic:blipFill>
                    <a:blip r:embed="rId9" cstate="print"/>
                    <a:srcRect/>
                    <a:stretch>
                      <a:fillRect/>
                    </a:stretch>
                  </pic:blipFill>
                  <pic:spPr bwMode="auto">
                    <a:xfrm>
                      <a:off x="0" y="0"/>
                      <a:ext cx="1790700" cy="533400"/>
                    </a:xfrm>
                    <a:prstGeom prst="rect">
                      <a:avLst/>
                    </a:prstGeom>
                    <a:noFill/>
                    <a:ln w="9525">
                      <a:noFill/>
                      <a:miter lim="800000"/>
                      <a:headEnd/>
                      <a:tailEnd/>
                    </a:ln>
                  </pic:spPr>
                </pic:pic>
              </a:graphicData>
            </a:graphic>
          </wp:anchor>
        </w:drawing>
      </w:r>
      <w:r w:rsidR="002E2806" w:rsidRPr="002E2806">
        <w:rPr>
          <w:rFonts w:eastAsia="仿宋_GB2312"/>
          <w:color w:val="000000"/>
          <w:kern w:val="0"/>
          <w:sz w:val="28"/>
          <w:szCs w:val="28"/>
        </w:rPr>
        <w:pict>
          <v:line id="_x0000_s1765" style="position:absolute;left:0;text-align:left;z-index:251660288;mso-position-horizontal-relative:text;mso-position-vertical-relative:text" from="0,3.25pt" to="441pt,3.25pt" strokeweight=".95pt"/>
        </w:pict>
      </w:r>
      <w:r w:rsidR="007B4545" w:rsidRPr="001E28B1">
        <w:rPr>
          <w:rFonts w:eastAsia="仿宋_GB2312"/>
          <w:color w:val="000000"/>
          <w:kern w:val="0"/>
          <w:sz w:val="28"/>
          <w:szCs w:val="28"/>
        </w:rPr>
        <w:t xml:space="preserve">                    </w:t>
      </w:r>
      <w:r w:rsidR="00AA217A" w:rsidRPr="001E28B1">
        <w:rPr>
          <w:rFonts w:eastAsia="仿宋_GB2312"/>
          <w:color w:val="000000"/>
          <w:kern w:val="0"/>
          <w:sz w:val="28"/>
          <w:szCs w:val="28"/>
        </w:rPr>
        <w:t xml:space="preserve">                                </w:t>
      </w:r>
      <w:r w:rsidR="007B4545" w:rsidRPr="001E28B1">
        <w:rPr>
          <w:rFonts w:eastAsia="仿宋_GB2312"/>
          <w:color w:val="000000"/>
          <w:kern w:val="0"/>
          <w:sz w:val="28"/>
          <w:szCs w:val="28"/>
        </w:rPr>
        <w:t>共印</w:t>
      </w:r>
      <w:r w:rsidR="007B4545" w:rsidRPr="001E28B1">
        <w:rPr>
          <w:rFonts w:eastAsia="仿宋_GB2312"/>
          <w:color w:val="000000"/>
          <w:kern w:val="0"/>
          <w:sz w:val="28"/>
          <w:szCs w:val="28"/>
        </w:rPr>
        <w:t>1</w:t>
      </w:r>
      <w:r w:rsidR="007F4EE1" w:rsidRPr="001E28B1">
        <w:rPr>
          <w:rFonts w:eastAsia="仿宋_GB2312"/>
          <w:color w:val="000000"/>
          <w:kern w:val="0"/>
          <w:sz w:val="28"/>
          <w:szCs w:val="28"/>
        </w:rPr>
        <w:t>4</w:t>
      </w:r>
      <w:r w:rsidR="00667239" w:rsidRPr="001E28B1">
        <w:rPr>
          <w:rFonts w:eastAsia="仿宋_GB2312"/>
          <w:color w:val="000000"/>
          <w:kern w:val="0"/>
          <w:sz w:val="28"/>
          <w:szCs w:val="28"/>
        </w:rPr>
        <w:t>0</w:t>
      </w:r>
      <w:r w:rsidR="007B4545" w:rsidRPr="001E28B1">
        <w:rPr>
          <w:rFonts w:eastAsia="仿宋_GB2312"/>
          <w:color w:val="000000"/>
          <w:kern w:val="0"/>
          <w:sz w:val="28"/>
          <w:szCs w:val="28"/>
        </w:rPr>
        <w:t>份</w:t>
      </w:r>
    </w:p>
    <w:sectPr w:rsidR="00567D99" w:rsidRPr="001E28B1" w:rsidSect="00965B5D">
      <w:footerReference w:type="even" r:id="rId10"/>
      <w:footerReference w:type="default" r:id="rId11"/>
      <w:footerReference w:type="first" r:id="rId12"/>
      <w:pgSz w:w="11906" w:h="16838"/>
      <w:pgMar w:top="2098" w:right="1588" w:bottom="1701" w:left="1588" w:header="851" w:footer="1134" w:gutter="0"/>
      <w:pgNumType w:fmt="numberInDash" w:start="1"/>
      <w:cols w:space="72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A0A" w:rsidRDefault="00E83A0A" w:rsidP="00C66F02">
      <w:r>
        <w:separator/>
      </w:r>
    </w:p>
  </w:endnote>
  <w:endnote w:type="continuationSeparator" w:id="0">
    <w:p w:rsidR="00E83A0A" w:rsidRDefault="00E83A0A" w:rsidP="00C66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方正仿宋_GBK">
    <w:charset w:val="86"/>
    <w:family w:val="auto"/>
    <w:pitch w:val="default"/>
    <w:sig w:usb0="A00002BF" w:usb1="38CF7CFA" w:usb2="00082016" w:usb3="00000000" w:csb0="00040001" w:csb1="00000000"/>
  </w:font>
  <w:font w:name="方正大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2010601030101010101"/>
    <w:charset w:val="86"/>
    <w:family w:val="auto"/>
    <w:pitch w:val="variable"/>
    <w:sig w:usb0="00000001" w:usb1="080E0000" w:usb2="00000010" w:usb3="00000000" w:csb0="00040000" w:csb1="00000000"/>
  </w:font>
  <w:font w:name="CESI仿宋-GB2312">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4595"/>
      <w:docPartObj>
        <w:docPartGallery w:val="Page Numbers (Bottom of Page)"/>
        <w:docPartUnique/>
      </w:docPartObj>
    </w:sdtPr>
    <w:sdtContent>
      <w:p w:rsidR="009C32FB" w:rsidRDefault="009C32FB">
        <w:pPr>
          <w:pStyle w:val="ac"/>
        </w:pPr>
        <w:r w:rsidRPr="00965B5D">
          <w:rPr>
            <w:rFonts w:ascii="宋体" w:hAnsi="宋体"/>
            <w:sz w:val="24"/>
          </w:rPr>
          <w:fldChar w:fldCharType="begin"/>
        </w:r>
        <w:r w:rsidRPr="00965B5D">
          <w:rPr>
            <w:rFonts w:ascii="宋体" w:hAnsi="宋体"/>
            <w:sz w:val="24"/>
          </w:rPr>
          <w:instrText xml:space="preserve"> PAGE   \* MERGEFORMAT </w:instrText>
        </w:r>
        <w:r w:rsidRPr="00965B5D">
          <w:rPr>
            <w:rFonts w:ascii="宋体" w:hAnsi="宋体"/>
            <w:sz w:val="24"/>
          </w:rPr>
          <w:fldChar w:fldCharType="separate"/>
        </w:r>
        <w:r w:rsidR="00AF2CB5" w:rsidRPr="00AF2CB5">
          <w:rPr>
            <w:rFonts w:ascii="宋体" w:hAnsi="宋体"/>
            <w:noProof/>
            <w:sz w:val="24"/>
            <w:lang w:val="zh-CN"/>
          </w:rPr>
          <w:t>-</w:t>
        </w:r>
        <w:r w:rsidR="00AF2CB5">
          <w:rPr>
            <w:rFonts w:ascii="宋体" w:hAnsi="宋体"/>
            <w:noProof/>
            <w:sz w:val="24"/>
          </w:rPr>
          <w:t xml:space="preserve"> 14 -</w:t>
        </w:r>
        <w:r w:rsidRPr="00965B5D">
          <w:rPr>
            <w:rFonts w:ascii="宋体" w:hAnsi="宋体"/>
            <w:sz w:val="24"/>
          </w:rPr>
          <w:fldChar w:fldCharType="end"/>
        </w:r>
      </w:p>
    </w:sdtContent>
  </w:sdt>
  <w:p w:rsidR="009C32FB" w:rsidRDefault="009C32F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4603"/>
      <w:docPartObj>
        <w:docPartGallery w:val="Page Numbers (Bottom of Page)"/>
        <w:docPartUnique/>
      </w:docPartObj>
    </w:sdtPr>
    <w:sdtContent>
      <w:p w:rsidR="009C32FB" w:rsidRDefault="009C32FB">
        <w:pPr>
          <w:pStyle w:val="ac"/>
          <w:jc w:val="right"/>
        </w:pPr>
        <w:r w:rsidRPr="00965B5D">
          <w:rPr>
            <w:rFonts w:ascii="宋体" w:hAnsi="宋体"/>
            <w:sz w:val="24"/>
          </w:rPr>
          <w:fldChar w:fldCharType="begin"/>
        </w:r>
        <w:r w:rsidRPr="00965B5D">
          <w:rPr>
            <w:rFonts w:ascii="宋体" w:hAnsi="宋体"/>
            <w:sz w:val="24"/>
          </w:rPr>
          <w:instrText xml:space="preserve"> PAGE   \* MERGEFORMAT </w:instrText>
        </w:r>
        <w:r w:rsidRPr="00965B5D">
          <w:rPr>
            <w:rFonts w:ascii="宋体" w:hAnsi="宋体"/>
            <w:sz w:val="24"/>
          </w:rPr>
          <w:fldChar w:fldCharType="separate"/>
        </w:r>
        <w:r w:rsidR="00AF2CB5" w:rsidRPr="00AF2CB5">
          <w:rPr>
            <w:rFonts w:ascii="宋体" w:hAnsi="宋体"/>
            <w:noProof/>
            <w:sz w:val="24"/>
            <w:lang w:val="zh-CN"/>
          </w:rPr>
          <w:t>-</w:t>
        </w:r>
        <w:r w:rsidR="00AF2CB5">
          <w:rPr>
            <w:rFonts w:ascii="宋体" w:hAnsi="宋体"/>
            <w:noProof/>
            <w:sz w:val="24"/>
          </w:rPr>
          <w:t xml:space="preserve"> 13 -</w:t>
        </w:r>
        <w:r w:rsidRPr="00965B5D">
          <w:rPr>
            <w:rFonts w:ascii="宋体" w:hAnsi="宋体"/>
            <w:sz w:val="24"/>
          </w:rPr>
          <w:fldChar w:fldCharType="end"/>
        </w:r>
      </w:p>
    </w:sdtContent>
  </w:sdt>
  <w:p w:rsidR="009C32FB" w:rsidRDefault="009C32F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4590"/>
      <w:docPartObj>
        <w:docPartGallery w:val="Page Numbers (Bottom of Page)"/>
        <w:docPartUnique/>
      </w:docPartObj>
    </w:sdtPr>
    <w:sdtContent>
      <w:p w:rsidR="009C32FB" w:rsidRDefault="009C32FB">
        <w:pPr>
          <w:pStyle w:val="ac"/>
          <w:jc w:val="right"/>
        </w:pPr>
      </w:p>
    </w:sdtContent>
  </w:sdt>
  <w:p w:rsidR="009C32FB" w:rsidRDefault="009C32F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A0A" w:rsidRDefault="00E83A0A" w:rsidP="00C66F02">
      <w:r>
        <w:separator/>
      </w:r>
    </w:p>
  </w:footnote>
  <w:footnote w:type="continuationSeparator" w:id="0">
    <w:p w:rsidR="00E83A0A" w:rsidRDefault="00E83A0A" w:rsidP="00C66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0390A7"/>
    <w:multiLevelType w:val="singleLevel"/>
    <w:tmpl w:val="A50390A7"/>
    <w:lvl w:ilvl="0">
      <w:start w:val="1"/>
      <w:numFmt w:val="chineseCounting"/>
      <w:suff w:val="nothing"/>
      <w:lvlText w:val="%1、"/>
      <w:lvlJc w:val="left"/>
      <w:rPr>
        <w:rFonts w:hint="eastAsia"/>
      </w:rPr>
    </w:lvl>
  </w:abstractNum>
  <w:abstractNum w:abstractNumId="1">
    <w:nsid w:val="B199313F"/>
    <w:multiLevelType w:val="singleLevel"/>
    <w:tmpl w:val="B199313F"/>
    <w:lvl w:ilvl="0">
      <w:start w:val="1"/>
      <w:numFmt w:val="chineseCounting"/>
      <w:suff w:val="nothing"/>
      <w:lvlText w:val="（%1）"/>
      <w:lvlJc w:val="left"/>
      <w:pPr>
        <w:ind w:left="0" w:firstLine="0"/>
      </w:pPr>
      <w:rPr>
        <w:rFonts w:hint="eastAsia"/>
      </w:rPr>
    </w:lvl>
  </w:abstractNum>
  <w:abstractNum w:abstractNumId="2">
    <w:nsid w:val="D9F719CD"/>
    <w:multiLevelType w:val="singleLevel"/>
    <w:tmpl w:val="D9F719CD"/>
    <w:lvl w:ilvl="0">
      <w:start w:val="1"/>
      <w:numFmt w:val="chineseCounting"/>
      <w:suff w:val="nothing"/>
      <w:lvlText w:val="（%1）"/>
      <w:lvlJc w:val="left"/>
      <w:pPr>
        <w:ind w:left="2552" w:firstLine="0"/>
      </w:pPr>
      <w:rPr>
        <w:rFonts w:hint="eastAsia"/>
      </w:rPr>
    </w:lvl>
  </w:abstractNum>
  <w:abstractNum w:abstractNumId="3">
    <w:nsid w:val="F1935816"/>
    <w:multiLevelType w:val="singleLevel"/>
    <w:tmpl w:val="178817F6"/>
    <w:lvl w:ilvl="0">
      <w:start w:val="3"/>
      <w:numFmt w:val="chineseCounting"/>
      <w:suff w:val="space"/>
      <w:lvlText w:val="第%1条"/>
      <w:lvlJc w:val="left"/>
      <w:pPr>
        <w:ind w:left="568"/>
      </w:pPr>
      <w:rPr>
        <w:rFonts w:hint="eastAsia"/>
        <w:b/>
      </w:rPr>
    </w:lvl>
  </w:abstractNum>
  <w:abstractNum w:abstractNumId="4">
    <w:nsid w:val="07C50B78"/>
    <w:multiLevelType w:val="singleLevel"/>
    <w:tmpl w:val="07C50B78"/>
    <w:lvl w:ilvl="0">
      <w:start w:val="1"/>
      <w:numFmt w:val="decimal"/>
      <w:suff w:val="nothing"/>
      <w:lvlText w:val="（%1）"/>
      <w:lvlJc w:val="left"/>
    </w:lvl>
  </w:abstractNum>
  <w:abstractNum w:abstractNumId="5">
    <w:nsid w:val="0B863A6B"/>
    <w:multiLevelType w:val="multilevel"/>
    <w:tmpl w:val="0B863A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0B4B11"/>
    <w:multiLevelType w:val="singleLevel"/>
    <w:tmpl w:val="150B4B11"/>
    <w:lvl w:ilvl="0">
      <w:start w:val="8"/>
      <w:numFmt w:val="chineseCounting"/>
      <w:suff w:val="space"/>
      <w:lvlText w:val="第%1章"/>
      <w:lvlJc w:val="left"/>
      <w:rPr>
        <w:rFonts w:hint="eastAsia"/>
      </w:rPr>
    </w:lvl>
  </w:abstractNum>
  <w:abstractNum w:abstractNumId="7">
    <w:nsid w:val="1DF86BAF"/>
    <w:multiLevelType w:val="singleLevel"/>
    <w:tmpl w:val="1DF86BAF"/>
    <w:lvl w:ilvl="0">
      <w:start w:val="1"/>
      <w:numFmt w:val="chineseCounting"/>
      <w:suff w:val="nothing"/>
      <w:lvlText w:val="（%1）"/>
      <w:lvlJc w:val="left"/>
      <w:rPr>
        <w:rFonts w:hint="eastAsia"/>
      </w:rPr>
    </w:lvl>
  </w:abstractNum>
  <w:abstractNum w:abstractNumId="8">
    <w:nsid w:val="272143F2"/>
    <w:multiLevelType w:val="multilevel"/>
    <w:tmpl w:val="B1A207A2"/>
    <w:lvl w:ilvl="0">
      <w:start w:val="1"/>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9">
    <w:nsid w:val="28E34CEF"/>
    <w:multiLevelType w:val="singleLevel"/>
    <w:tmpl w:val="28E34CEF"/>
    <w:lvl w:ilvl="0">
      <w:start w:val="1"/>
      <w:numFmt w:val="chineseCounting"/>
      <w:suff w:val="nothing"/>
      <w:lvlText w:val="%1、"/>
      <w:lvlJc w:val="left"/>
      <w:rPr>
        <w:rFonts w:hint="eastAsia"/>
      </w:rPr>
    </w:lvl>
  </w:abstractNum>
  <w:abstractNum w:abstractNumId="10">
    <w:nsid w:val="2B6DBDBB"/>
    <w:multiLevelType w:val="singleLevel"/>
    <w:tmpl w:val="2B6DBDBB"/>
    <w:lvl w:ilvl="0">
      <w:start w:val="1"/>
      <w:numFmt w:val="chineseCounting"/>
      <w:suff w:val="nothing"/>
      <w:lvlText w:val="%1、"/>
      <w:lvlJc w:val="left"/>
      <w:rPr>
        <w:rFonts w:hint="eastAsia"/>
      </w:rPr>
    </w:lvl>
  </w:abstractNum>
  <w:abstractNum w:abstractNumId="11">
    <w:nsid w:val="35D7087C"/>
    <w:multiLevelType w:val="singleLevel"/>
    <w:tmpl w:val="35D7087C"/>
    <w:lvl w:ilvl="0">
      <w:start w:val="2"/>
      <w:numFmt w:val="chineseCounting"/>
      <w:suff w:val="nothing"/>
      <w:lvlText w:val="（%1）"/>
      <w:lvlJc w:val="left"/>
      <w:rPr>
        <w:rFonts w:hint="eastAsia"/>
      </w:rPr>
    </w:lvl>
  </w:abstractNum>
  <w:abstractNum w:abstractNumId="12">
    <w:nsid w:val="3EE01F45"/>
    <w:multiLevelType w:val="singleLevel"/>
    <w:tmpl w:val="3EE01F45"/>
    <w:lvl w:ilvl="0">
      <w:start w:val="1"/>
      <w:numFmt w:val="decimal"/>
      <w:suff w:val="nothing"/>
      <w:lvlText w:val="（%1）"/>
      <w:lvlJc w:val="left"/>
    </w:lvl>
  </w:abstractNum>
  <w:abstractNum w:abstractNumId="13">
    <w:nsid w:val="4355FD26"/>
    <w:multiLevelType w:val="singleLevel"/>
    <w:tmpl w:val="4355FD26"/>
    <w:lvl w:ilvl="0">
      <w:start w:val="10"/>
      <w:numFmt w:val="chineseCounting"/>
      <w:suff w:val="space"/>
      <w:lvlText w:val="第%1条"/>
      <w:lvlJc w:val="left"/>
      <w:rPr>
        <w:rFonts w:hint="eastAsia"/>
      </w:rPr>
    </w:lvl>
  </w:abstractNum>
  <w:abstractNum w:abstractNumId="14">
    <w:nsid w:val="4AD51D11"/>
    <w:multiLevelType w:val="multilevel"/>
    <w:tmpl w:val="4AD51D1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EE8E3A1"/>
    <w:multiLevelType w:val="singleLevel"/>
    <w:tmpl w:val="4EE8E3A1"/>
    <w:lvl w:ilvl="0">
      <w:start w:val="1"/>
      <w:numFmt w:val="chineseCounting"/>
      <w:suff w:val="nothing"/>
      <w:lvlText w:val="（%1）"/>
      <w:lvlJc w:val="left"/>
      <w:rPr>
        <w:rFonts w:hint="eastAsia"/>
      </w:rPr>
    </w:lvl>
  </w:abstractNum>
  <w:abstractNum w:abstractNumId="16">
    <w:nsid w:val="570374D2"/>
    <w:multiLevelType w:val="singleLevel"/>
    <w:tmpl w:val="570374D2"/>
    <w:lvl w:ilvl="0">
      <w:start w:val="1"/>
      <w:numFmt w:val="decimal"/>
      <w:suff w:val="nothing"/>
      <w:lvlText w:val="（%1）"/>
      <w:lvlJc w:val="left"/>
    </w:lvl>
  </w:abstractNum>
  <w:abstractNum w:abstractNumId="17">
    <w:nsid w:val="59333E62"/>
    <w:multiLevelType w:val="multilevel"/>
    <w:tmpl w:val="A294A06A"/>
    <w:lvl w:ilvl="0">
      <w:start w:val="4"/>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4"/>
  </w:num>
  <w:num w:numId="3">
    <w:abstractNumId w:val="12"/>
  </w:num>
  <w:num w:numId="4">
    <w:abstractNumId w:val="14"/>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0"/>
  </w:num>
  <w:num w:numId="11">
    <w:abstractNumId w:val="2"/>
  </w:num>
  <w:num w:numId="12">
    <w:abstractNumId w:val="7"/>
  </w:num>
  <w:num w:numId="13">
    <w:abstractNumId w:val="15"/>
  </w:num>
  <w:num w:numId="14">
    <w:abstractNumId w:val="13"/>
  </w:num>
  <w:num w:numId="15">
    <w:abstractNumId w:val="1"/>
  </w:num>
  <w:num w:numId="16">
    <w:abstractNumId w:val="10"/>
  </w:num>
  <w:num w:numId="17">
    <w:abstractNumId w:val="9"/>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317"/>
  <w:displayHorizontalDrawingGridEvery w:val="0"/>
  <w:characterSpacingControl w:val="compressPunctuation"/>
  <w:savePreviewPicture/>
  <w:doNotValidateAgainstSchema/>
  <w:doNotDemarcateInvalidXml/>
  <w:hdrShapeDefaults>
    <o:shapedefaults v:ext="edit" spidmax="1085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63F1A4F"/>
    <w:rsid w:val="B6B754ED"/>
    <w:rsid w:val="BFDF6E01"/>
    <w:rsid w:val="C5FF40F3"/>
    <w:rsid w:val="EFD93E34"/>
    <w:rsid w:val="F86F8348"/>
    <w:rsid w:val="000008A0"/>
    <w:rsid w:val="00002929"/>
    <w:rsid w:val="00003C02"/>
    <w:rsid w:val="000069EE"/>
    <w:rsid w:val="00007203"/>
    <w:rsid w:val="000078B3"/>
    <w:rsid w:val="00007CE2"/>
    <w:rsid w:val="00007D2F"/>
    <w:rsid w:val="0001071E"/>
    <w:rsid w:val="00010D56"/>
    <w:rsid w:val="00013395"/>
    <w:rsid w:val="00013AF5"/>
    <w:rsid w:val="00013E7C"/>
    <w:rsid w:val="000148FE"/>
    <w:rsid w:val="00014D3F"/>
    <w:rsid w:val="000160B4"/>
    <w:rsid w:val="00016B11"/>
    <w:rsid w:val="00016E9F"/>
    <w:rsid w:val="00016ED9"/>
    <w:rsid w:val="0002013C"/>
    <w:rsid w:val="0002148A"/>
    <w:rsid w:val="000223BB"/>
    <w:rsid w:val="000228AE"/>
    <w:rsid w:val="000229E2"/>
    <w:rsid w:val="00022A25"/>
    <w:rsid w:val="00022F5A"/>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7C4"/>
    <w:rsid w:val="0003484E"/>
    <w:rsid w:val="000348D3"/>
    <w:rsid w:val="00034FDD"/>
    <w:rsid w:val="000352A7"/>
    <w:rsid w:val="000354F1"/>
    <w:rsid w:val="0003584A"/>
    <w:rsid w:val="00035F98"/>
    <w:rsid w:val="00035FD8"/>
    <w:rsid w:val="000375E5"/>
    <w:rsid w:val="00037F61"/>
    <w:rsid w:val="00042DFB"/>
    <w:rsid w:val="00043E42"/>
    <w:rsid w:val="00043F74"/>
    <w:rsid w:val="00044FCC"/>
    <w:rsid w:val="00045205"/>
    <w:rsid w:val="0004552F"/>
    <w:rsid w:val="00046616"/>
    <w:rsid w:val="0004684B"/>
    <w:rsid w:val="00046933"/>
    <w:rsid w:val="000469A2"/>
    <w:rsid w:val="00046C77"/>
    <w:rsid w:val="0004710B"/>
    <w:rsid w:val="000513C9"/>
    <w:rsid w:val="000515C9"/>
    <w:rsid w:val="00052DF1"/>
    <w:rsid w:val="0005347A"/>
    <w:rsid w:val="00053843"/>
    <w:rsid w:val="00053C93"/>
    <w:rsid w:val="00054ACE"/>
    <w:rsid w:val="000561AF"/>
    <w:rsid w:val="00056B47"/>
    <w:rsid w:val="00057310"/>
    <w:rsid w:val="0006060C"/>
    <w:rsid w:val="00060A8A"/>
    <w:rsid w:val="00061763"/>
    <w:rsid w:val="00061819"/>
    <w:rsid w:val="00061BC4"/>
    <w:rsid w:val="000636CA"/>
    <w:rsid w:val="000640A7"/>
    <w:rsid w:val="00065590"/>
    <w:rsid w:val="00065E31"/>
    <w:rsid w:val="00065E3F"/>
    <w:rsid w:val="00067FC4"/>
    <w:rsid w:val="00070930"/>
    <w:rsid w:val="0007137B"/>
    <w:rsid w:val="00071452"/>
    <w:rsid w:val="00071F6A"/>
    <w:rsid w:val="0007201A"/>
    <w:rsid w:val="00072273"/>
    <w:rsid w:val="00072B59"/>
    <w:rsid w:val="00072E8F"/>
    <w:rsid w:val="000740E5"/>
    <w:rsid w:val="00074781"/>
    <w:rsid w:val="00074BBC"/>
    <w:rsid w:val="00074CAA"/>
    <w:rsid w:val="00075701"/>
    <w:rsid w:val="00075B12"/>
    <w:rsid w:val="00075CD4"/>
    <w:rsid w:val="00076989"/>
    <w:rsid w:val="00077777"/>
    <w:rsid w:val="00077BBB"/>
    <w:rsid w:val="000802A8"/>
    <w:rsid w:val="000809C2"/>
    <w:rsid w:val="00080E8C"/>
    <w:rsid w:val="00080F61"/>
    <w:rsid w:val="00081172"/>
    <w:rsid w:val="00081DA5"/>
    <w:rsid w:val="00081E57"/>
    <w:rsid w:val="00082FAB"/>
    <w:rsid w:val="00084E81"/>
    <w:rsid w:val="00085CEF"/>
    <w:rsid w:val="00085F98"/>
    <w:rsid w:val="00086F2E"/>
    <w:rsid w:val="00087429"/>
    <w:rsid w:val="000901B8"/>
    <w:rsid w:val="00090334"/>
    <w:rsid w:val="00090702"/>
    <w:rsid w:val="00090ED3"/>
    <w:rsid w:val="0009136E"/>
    <w:rsid w:val="00091C0A"/>
    <w:rsid w:val="00091D5A"/>
    <w:rsid w:val="0009266E"/>
    <w:rsid w:val="00092A3D"/>
    <w:rsid w:val="00092BA4"/>
    <w:rsid w:val="000934DE"/>
    <w:rsid w:val="000935BE"/>
    <w:rsid w:val="00096249"/>
    <w:rsid w:val="000969D0"/>
    <w:rsid w:val="00096A33"/>
    <w:rsid w:val="00097DF0"/>
    <w:rsid w:val="00097EEA"/>
    <w:rsid w:val="000A0456"/>
    <w:rsid w:val="000A05E5"/>
    <w:rsid w:val="000A0815"/>
    <w:rsid w:val="000A0E27"/>
    <w:rsid w:val="000A126F"/>
    <w:rsid w:val="000A1688"/>
    <w:rsid w:val="000A2182"/>
    <w:rsid w:val="000A24F3"/>
    <w:rsid w:val="000A2E51"/>
    <w:rsid w:val="000A2E79"/>
    <w:rsid w:val="000A485F"/>
    <w:rsid w:val="000A520E"/>
    <w:rsid w:val="000A5AC8"/>
    <w:rsid w:val="000A5C0F"/>
    <w:rsid w:val="000A6147"/>
    <w:rsid w:val="000A7285"/>
    <w:rsid w:val="000A734D"/>
    <w:rsid w:val="000A7C9F"/>
    <w:rsid w:val="000B03CF"/>
    <w:rsid w:val="000B0636"/>
    <w:rsid w:val="000B0C0F"/>
    <w:rsid w:val="000B15EF"/>
    <w:rsid w:val="000B1E34"/>
    <w:rsid w:val="000B286A"/>
    <w:rsid w:val="000B29A6"/>
    <w:rsid w:val="000B2E8E"/>
    <w:rsid w:val="000B3200"/>
    <w:rsid w:val="000B3B19"/>
    <w:rsid w:val="000B5338"/>
    <w:rsid w:val="000B5812"/>
    <w:rsid w:val="000B6659"/>
    <w:rsid w:val="000B6767"/>
    <w:rsid w:val="000B69D4"/>
    <w:rsid w:val="000B6B8D"/>
    <w:rsid w:val="000B7B97"/>
    <w:rsid w:val="000C0188"/>
    <w:rsid w:val="000C0EA1"/>
    <w:rsid w:val="000C18F9"/>
    <w:rsid w:val="000C1B96"/>
    <w:rsid w:val="000C2DB9"/>
    <w:rsid w:val="000C4953"/>
    <w:rsid w:val="000C4D1A"/>
    <w:rsid w:val="000C50DB"/>
    <w:rsid w:val="000C5E93"/>
    <w:rsid w:val="000C67AC"/>
    <w:rsid w:val="000C6E98"/>
    <w:rsid w:val="000C7002"/>
    <w:rsid w:val="000C7707"/>
    <w:rsid w:val="000D0388"/>
    <w:rsid w:val="000D0AB2"/>
    <w:rsid w:val="000D0EFB"/>
    <w:rsid w:val="000D1A7E"/>
    <w:rsid w:val="000D1FDA"/>
    <w:rsid w:val="000D26B7"/>
    <w:rsid w:val="000D310C"/>
    <w:rsid w:val="000D3326"/>
    <w:rsid w:val="000D34F1"/>
    <w:rsid w:val="000D3907"/>
    <w:rsid w:val="000D3908"/>
    <w:rsid w:val="000D4531"/>
    <w:rsid w:val="000D5099"/>
    <w:rsid w:val="000D56BC"/>
    <w:rsid w:val="000D6097"/>
    <w:rsid w:val="000D6C8A"/>
    <w:rsid w:val="000D6FCF"/>
    <w:rsid w:val="000D7AB6"/>
    <w:rsid w:val="000E03E8"/>
    <w:rsid w:val="000E221B"/>
    <w:rsid w:val="000E22C3"/>
    <w:rsid w:val="000E24EE"/>
    <w:rsid w:val="000E2BC4"/>
    <w:rsid w:val="000E382E"/>
    <w:rsid w:val="000E3943"/>
    <w:rsid w:val="000E3A55"/>
    <w:rsid w:val="000E45F9"/>
    <w:rsid w:val="000E4E05"/>
    <w:rsid w:val="000E55A4"/>
    <w:rsid w:val="000E6288"/>
    <w:rsid w:val="000E678B"/>
    <w:rsid w:val="000E7427"/>
    <w:rsid w:val="000E7573"/>
    <w:rsid w:val="000F0453"/>
    <w:rsid w:val="000F0A49"/>
    <w:rsid w:val="000F0DF6"/>
    <w:rsid w:val="000F0F34"/>
    <w:rsid w:val="000F1373"/>
    <w:rsid w:val="000F169C"/>
    <w:rsid w:val="000F2964"/>
    <w:rsid w:val="000F4328"/>
    <w:rsid w:val="000F48F1"/>
    <w:rsid w:val="000F548D"/>
    <w:rsid w:val="000F5ED6"/>
    <w:rsid w:val="000F5FD6"/>
    <w:rsid w:val="000F6ED1"/>
    <w:rsid w:val="000F6F0E"/>
    <w:rsid w:val="000F7069"/>
    <w:rsid w:val="000F720A"/>
    <w:rsid w:val="000F7402"/>
    <w:rsid w:val="00100345"/>
    <w:rsid w:val="001006DE"/>
    <w:rsid w:val="00100C9C"/>
    <w:rsid w:val="00101AA3"/>
    <w:rsid w:val="00101F75"/>
    <w:rsid w:val="00102943"/>
    <w:rsid w:val="00103EAD"/>
    <w:rsid w:val="00104738"/>
    <w:rsid w:val="00104CB7"/>
    <w:rsid w:val="00105DDC"/>
    <w:rsid w:val="00106C69"/>
    <w:rsid w:val="001105FB"/>
    <w:rsid w:val="00110D0A"/>
    <w:rsid w:val="00111067"/>
    <w:rsid w:val="00112277"/>
    <w:rsid w:val="001122D8"/>
    <w:rsid w:val="0011283C"/>
    <w:rsid w:val="00112D5E"/>
    <w:rsid w:val="00112F94"/>
    <w:rsid w:val="001135E5"/>
    <w:rsid w:val="0011399C"/>
    <w:rsid w:val="001140D5"/>
    <w:rsid w:val="00114124"/>
    <w:rsid w:val="001142C2"/>
    <w:rsid w:val="001145BE"/>
    <w:rsid w:val="00114967"/>
    <w:rsid w:val="00115388"/>
    <w:rsid w:val="00116559"/>
    <w:rsid w:val="00117D75"/>
    <w:rsid w:val="001202E2"/>
    <w:rsid w:val="0012111A"/>
    <w:rsid w:val="001217C3"/>
    <w:rsid w:val="00121CB3"/>
    <w:rsid w:val="0012294D"/>
    <w:rsid w:val="00124378"/>
    <w:rsid w:val="00125329"/>
    <w:rsid w:val="001265E1"/>
    <w:rsid w:val="001266D6"/>
    <w:rsid w:val="00130334"/>
    <w:rsid w:val="0013140A"/>
    <w:rsid w:val="001318A1"/>
    <w:rsid w:val="00131E2C"/>
    <w:rsid w:val="0013281A"/>
    <w:rsid w:val="00133299"/>
    <w:rsid w:val="0013493F"/>
    <w:rsid w:val="00135827"/>
    <w:rsid w:val="00136401"/>
    <w:rsid w:val="00136491"/>
    <w:rsid w:val="001366C6"/>
    <w:rsid w:val="00137530"/>
    <w:rsid w:val="0013783C"/>
    <w:rsid w:val="00137CD0"/>
    <w:rsid w:val="00140485"/>
    <w:rsid w:val="0014120A"/>
    <w:rsid w:val="00141909"/>
    <w:rsid w:val="001426AF"/>
    <w:rsid w:val="00142A71"/>
    <w:rsid w:val="00142C39"/>
    <w:rsid w:val="00142D3C"/>
    <w:rsid w:val="001440E2"/>
    <w:rsid w:val="00144334"/>
    <w:rsid w:val="001452BD"/>
    <w:rsid w:val="00145C04"/>
    <w:rsid w:val="00147062"/>
    <w:rsid w:val="00147431"/>
    <w:rsid w:val="00147AF5"/>
    <w:rsid w:val="00147FE9"/>
    <w:rsid w:val="00150874"/>
    <w:rsid w:val="00150CB7"/>
    <w:rsid w:val="00151078"/>
    <w:rsid w:val="0015293E"/>
    <w:rsid w:val="00152C5E"/>
    <w:rsid w:val="001535B2"/>
    <w:rsid w:val="00153DEF"/>
    <w:rsid w:val="00153F93"/>
    <w:rsid w:val="00154069"/>
    <w:rsid w:val="00155591"/>
    <w:rsid w:val="001556BF"/>
    <w:rsid w:val="00155961"/>
    <w:rsid w:val="00157D5C"/>
    <w:rsid w:val="00160AB2"/>
    <w:rsid w:val="00160C52"/>
    <w:rsid w:val="001615AE"/>
    <w:rsid w:val="0016241F"/>
    <w:rsid w:val="00162AAA"/>
    <w:rsid w:val="00162B3C"/>
    <w:rsid w:val="001630CA"/>
    <w:rsid w:val="0016321E"/>
    <w:rsid w:val="001632AB"/>
    <w:rsid w:val="001634C7"/>
    <w:rsid w:val="0016358C"/>
    <w:rsid w:val="00163992"/>
    <w:rsid w:val="001642FD"/>
    <w:rsid w:val="00166E6F"/>
    <w:rsid w:val="001677F6"/>
    <w:rsid w:val="00170130"/>
    <w:rsid w:val="00170493"/>
    <w:rsid w:val="00170796"/>
    <w:rsid w:val="00172A27"/>
    <w:rsid w:val="0017356B"/>
    <w:rsid w:val="0017401F"/>
    <w:rsid w:val="0017492C"/>
    <w:rsid w:val="001763DD"/>
    <w:rsid w:val="001764AD"/>
    <w:rsid w:val="00176AA9"/>
    <w:rsid w:val="00177F94"/>
    <w:rsid w:val="00182278"/>
    <w:rsid w:val="00183E4B"/>
    <w:rsid w:val="0018497A"/>
    <w:rsid w:val="00184D22"/>
    <w:rsid w:val="00185C8C"/>
    <w:rsid w:val="00185CC5"/>
    <w:rsid w:val="00190361"/>
    <w:rsid w:val="001904D1"/>
    <w:rsid w:val="00190820"/>
    <w:rsid w:val="00190970"/>
    <w:rsid w:val="0019139C"/>
    <w:rsid w:val="00191F16"/>
    <w:rsid w:val="00192A0D"/>
    <w:rsid w:val="00193378"/>
    <w:rsid w:val="00194558"/>
    <w:rsid w:val="00194A70"/>
    <w:rsid w:val="00194B6D"/>
    <w:rsid w:val="00194E70"/>
    <w:rsid w:val="00195466"/>
    <w:rsid w:val="00196141"/>
    <w:rsid w:val="0019722A"/>
    <w:rsid w:val="001A0DCC"/>
    <w:rsid w:val="001A0F0E"/>
    <w:rsid w:val="001A2941"/>
    <w:rsid w:val="001A2B6D"/>
    <w:rsid w:val="001A2FA7"/>
    <w:rsid w:val="001A313C"/>
    <w:rsid w:val="001A324C"/>
    <w:rsid w:val="001A4178"/>
    <w:rsid w:val="001A5194"/>
    <w:rsid w:val="001A6040"/>
    <w:rsid w:val="001A60BB"/>
    <w:rsid w:val="001A7D60"/>
    <w:rsid w:val="001A7E57"/>
    <w:rsid w:val="001A7F66"/>
    <w:rsid w:val="001B07BA"/>
    <w:rsid w:val="001B095B"/>
    <w:rsid w:val="001B1E63"/>
    <w:rsid w:val="001B212D"/>
    <w:rsid w:val="001B223B"/>
    <w:rsid w:val="001B2665"/>
    <w:rsid w:val="001B2C87"/>
    <w:rsid w:val="001B38A0"/>
    <w:rsid w:val="001B38DA"/>
    <w:rsid w:val="001B3C40"/>
    <w:rsid w:val="001B3D15"/>
    <w:rsid w:val="001B51C2"/>
    <w:rsid w:val="001B6A94"/>
    <w:rsid w:val="001B6D26"/>
    <w:rsid w:val="001B75B7"/>
    <w:rsid w:val="001C0ADF"/>
    <w:rsid w:val="001C0B21"/>
    <w:rsid w:val="001C11AE"/>
    <w:rsid w:val="001C14BF"/>
    <w:rsid w:val="001C202B"/>
    <w:rsid w:val="001C25CE"/>
    <w:rsid w:val="001C2B2B"/>
    <w:rsid w:val="001C381C"/>
    <w:rsid w:val="001C387E"/>
    <w:rsid w:val="001C39AA"/>
    <w:rsid w:val="001C5606"/>
    <w:rsid w:val="001C5E11"/>
    <w:rsid w:val="001C6335"/>
    <w:rsid w:val="001C6E25"/>
    <w:rsid w:val="001C6E3C"/>
    <w:rsid w:val="001C72A2"/>
    <w:rsid w:val="001C73B0"/>
    <w:rsid w:val="001C768D"/>
    <w:rsid w:val="001C7918"/>
    <w:rsid w:val="001D00C9"/>
    <w:rsid w:val="001D0A4B"/>
    <w:rsid w:val="001D0C1F"/>
    <w:rsid w:val="001D0C83"/>
    <w:rsid w:val="001D0E28"/>
    <w:rsid w:val="001D11DA"/>
    <w:rsid w:val="001D14EC"/>
    <w:rsid w:val="001D239E"/>
    <w:rsid w:val="001D2831"/>
    <w:rsid w:val="001D2B2F"/>
    <w:rsid w:val="001D3254"/>
    <w:rsid w:val="001D3566"/>
    <w:rsid w:val="001D5289"/>
    <w:rsid w:val="001D53FC"/>
    <w:rsid w:val="001D55C8"/>
    <w:rsid w:val="001D55EA"/>
    <w:rsid w:val="001D5CB2"/>
    <w:rsid w:val="001D60C1"/>
    <w:rsid w:val="001D7418"/>
    <w:rsid w:val="001D7802"/>
    <w:rsid w:val="001D782D"/>
    <w:rsid w:val="001E0683"/>
    <w:rsid w:val="001E089D"/>
    <w:rsid w:val="001E0BD0"/>
    <w:rsid w:val="001E1460"/>
    <w:rsid w:val="001E1DCD"/>
    <w:rsid w:val="001E242A"/>
    <w:rsid w:val="001E25E8"/>
    <w:rsid w:val="001E28B1"/>
    <w:rsid w:val="001E3AB2"/>
    <w:rsid w:val="001E4381"/>
    <w:rsid w:val="001E4747"/>
    <w:rsid w:val="001E4A88"/>
    <w:rsid w:val="001E4F81"/>
    <w:rsid w:val="001E6284"/>
    <w:rsid w:val="001E64A7"/>
    <w:rsid w:val="001E703B"/>
    <w:rsid w:val="001E7BAC"/>
    <w:rsid w:val="001F02B7"/>
    <w:rsid w:val="001F18F3"/>
    <w:rsid w:val="001F1C22"/>
    <w:rsid w:val="001F1C8B"/>
    <w:rsid w:val="001F2569"/>
    <w:rsid w:val="001F2596"/>
    <w:rsid w:val="001F2618"/>
    <w:rsid w:val="001F2BDC"/>
    <w:rsid w:val="001F56AC"/>
    <w:rsid w:val="001F58E1"/>
    <w:rsid w:val="001F6584"/>
    <w:rsid w:val="001F6777"/>
    <w:rsid w:val="001F7A2A"/>
    <w:rsid w:val="00200E80"/>
    <w:rsid w:val="0020103A"/>
    <w:rsid w:val="00201907"/>
    <w:rsid w:val="00202529"/>
    <w:rsid w:val="002037FA"/>
    <w:rsid w:val="002045F0"/>
    <w:rsid w:val="002053AF"/>
    <w:rsid w:val="002054E3"/>
    <w:rsid w:val="002059C6"/>
    <w:rsid w:val="002061A7"/>
    <w:rsid w:val="00207ED8"/>
    <w:rsid w:val="0021053D"/>
    <w:rsid w:val="0021126C"/>
    <w:rsid w:val="00211934"/>
    <w:rsid w:val="002128CA"/>
    <w:rsid w:val="002138D4"/>
    <w:rsid w:val="00213A55"/>
    <w:rsid w:val="002145D2"/>
    <w:rsid w:val="00215210"/>
    <w:rsid w:val="00216D7D"/>
    <w:rsid w:val="00217459"/>
    <w:rsid w:val="00221C70"/>
    <w:rsid w:val="002237CC"/>
    <w:rsid w:val="00224626"/>
    <w:rsid w:val="0022653D"/>
    <w:rsid w:val="00227FE0"/>
    <w:rsid w:val="002300C4"/>
    <w:rsid w:val="00232163"/>
    <w:rsid w:val="00234352"/>
    <w:rsid w:val="00234838"/>
    <w:rsid w:val="00235405"/>
    <w:rsid w:val="0023549B"/>
    <w:rsid w:val="00235764"/>
    <w:rsid w:val="00235766"/>
    <w:rsid w:val="00235BDD"/>
    <w:rsid w:val="00235C9C"/>
    <w:rsid w:val="00235E24"/>
    <w:rsid w:val="002364E4"/>
    <w:rsid w:val="002365D4"/>
    <w:rsid w:val="00237BC9"/>
    <w:rsid w:val="002407F0"/>
    <w:rsid w:val="00241913"/>
    <w:rsid w:val="00241C10"/>
    <w:rsid w:val="002428C3"/>
    <w:rsid w:val="00243C28"/>
    <w:rsid w:val="00244490"/>
    <w:rsid w:val="0024584F"/>
    <w:rsid w:val="002459E0"/>
    <w:rsid w:val="00245D26"/>
    <w:rsid w:val="00246C02"/>
    <w:rsid w:val="00246E63"/>
    <w:rsid w:val="00247279"/>
    <w:rsid w:val="0024730D"/>
    <w:rsid w:val="002473B0"/>
    <w:rsid w:val="00247855"/>
    <w:rsid w:val="002479D5"/>
    <w:rsid w:val="00250A91"/>
    <w:rsid w:val="00252D98"/>
    <w:rsid w:val="00253036"/>
    <w:rsid w:val="002531D3"/>
    <w:rsid w:val="00253630"/>
    <w:rsid w:val="0025480B"/>
    <w:rsid w:val="002548EA"/>
    <w:rsid w:val="002551D0"/>
    <w:rsid w:val="00255A31"/>
    <w:rsid w:val="00255A58"/>
    <w:rsid w:val="002562E6"/>
    <w:rsid w:val="00257463"/>
    <w:rsid w:val="00257749"/>
    <w:rsid w:val="00257949"/>
    <w:rsid w:val="00260338"/>
    <w:rsid w:val="002606A8"/>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F53"/>
    <w:rsid w:val="002716BE"/>
    <w:rsid w:val="002729AD"/>
    <w:rsid w:val="00273498"/>
    <w:rsid w:val="00277D3F"/>
    <w:rsid w:val="00277FA7"/>
    <w:rsid w:val="00280406"/>
    <w:rsid w:val="00280BD2"/>
    <w:rsid w:val="0028117A"/>
    <w:rsid w:val="00283796"/>
    <w:rsid w:val="00283C15"/>
    <w:rsid w:val="00283DBD"/>
    <w:rsid w:val="00284085"/>
    <w:rsid w:val="002847E0"/>
    <w:rsid w:val="0028527F"/>
    <w:rsid w:val="002852C0"/>
    <w:rsid w:val="002859A4"/>
    <w:rsid w:val="00286100"/>
    <w:rsid w:val="002863D9"/>
    <w:rsid w:val="00287CEE"/>
    <w:rsid w:val="00287F23"/>
    <w:rsid w:val="00290688"/>
    <w:rsid w:val="002914A9"/>
    <w:rsid w:val="0029216F"/>
    <w:rsid w:val="00292B45"/>
    <w:rsid w:val="002943B6"/>
    <w:rsid w:val="002943E4"/>
    <w:rsid w:val="00294A50"/>
    <w:rsid w:val="00295EC2"/>
    <w:rsid w:val="002965EC"/>
    <w:rsid w:val="002965FD"/>
    <w:rsid w:val="00296CF8"/>
    <w:rsid w:val="002A0F2D"/>
    <w:rsid w:val="002A110A"/>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031"/>
    <w:rsid w:val="002B252C"/>
    <w:rsid w:val="002B262C"/>
    <w:rsid w:val="002B2F43"/>
    <w:rsid w:val="002B431E"/>
    <w:rsid w:val="002B51A8"/>
    <w:rsid w:val="002B5595"/>
    <w:rsid w:val="002B58FF"/>
    <w:rsid w:val="002B5BB4"/>
    <w:rsid w:val="002B6D1A"/>
    <w:rsid w:val="002C1B34"/>
    <w:rsid w:val="002C1FE5"/>
    <w:rsid w:val="002C22DD"/>
    <w:rsid w:val="002C232B"/>
    <w:rsid w:val="002C2349"/>
    <w:rsid w:val="002C3449"/>
    <w:rsid w:val="002C4628"/>
    <w:rsid w:val="002C464F"/>
    <w:rsid w:val="002C4B6D"/>
    <w:rsid w:val="002C58AC"/>
    <w:rsid w:val="002C5C6A"/>
    <w:rsid w:val="002C60F9"/>
    <w:rsid w:val="002C66AD"/>
    <w:rsid w:val="002C6A42"/>
    <w:rsid w:val="002C6ED1"/>
    <w:rsid w:val="002D0B84"/>
    <w:rsid w:val="002D0BC7"/>
    <w:rsid w:val="002D1469"/>
    <w:rsid w:val="002D1964"/>
    <w:rsid w:val="002D1FE1"/>
    <w:rsid w:val="002D2CB8"/>
    <w:rsid w:val="002D4754"/>
    <w:rsid w:val="002D4FFD"/>
    <w:rsid w:val="002D5589"/>
    <w:rsid w:val="002D79DB"/>
    <w:rsid w:val="002E0279"/>
    <w:rsid w:val="002E1A7D"/>
    <w:rsid w:val="002E1AC4"/>
    <w:rsid w:val="002E1FEC"/>
    <w:rsid w:val="002E2433"/>
    <w:rsid w:val="002E258C"/>
    <w:rsid w:val="002E2806"/>
    <w:rsid w:val="002E2D21"/>
    <w:rsid w:val="002E2E8C"/>
    <w:rsid w:val="002E4DF1"/>
    <w:rsid w:val="002E5C22"/>
    <w:rsid w:val="002E5D10"/>
    <w:rsid w:val="002E63C6"/>
    <w:rsid w:val="002E6A2E"/>
    <w:rsid w:val="002E6A91"/>
    <w:rsid w:val="002E6BC4"/>
    <w:rsid w:val="002E6DE5"/>
    <w:rsid w:val="002E7557"/>
    <w:rsid w:val="002E7D54"/>
    <w:rsid w:val="002F0E11"/>
    <w:rsid w:val="002F211A"/>
    <w:rsid w:val="002F2539"/>
    <w:rsid w:val="002F2E7A"/>
    <w:rsid w:val="002F408B"/>
    <w:rsid w:val="002F41FC"/>
    <w:rsid w:val="002F42D4"/>
    <w:rsid w:val="002F59BA"/>
    <w:rsid w:val="002F5EC1"/>
    <w:rsid w:val="002F6122"/>
    <w:rsid w:val="002F6478"/>
    <w:rsid w:val="002F656E"/>
    <w:rsid w:val="002F6B03"/>
    <w:rsid w:val="002F7D61"/>
    <w:rsid w:val="003004DF"/>
    <w:rsid w:val="00300592"/>
    <w:rsid w:val="00300734"/>
    <w:rsid w:val="00300FA0"/>
    <w:rsid w:val="00301C2E"/>
    <w:rsid w:val="0030285C"/>
    <w:rsid w:val="00302B34"/>
    <w:rsid w:val="00302CED"/>
    <w:rsid w:val="0030377D"/>
    <w:rsid w:val="003039C1"/>
    <w:rsid w:val="00303C44"/>
    <w:rsid w:val="003045A0"/>
    <w:rsid w:val="003108BF"/>
    <w:rsid w:val="00310B33"/>
    <w:rsid w:val="00310EFA"/>
    <w:rsid w:val="00310FA5"/>
    <w:rsid w:val="00312D50"/>
    <w:rsid w:val="00312F8B"/>
    <w:rsid w:val="003149B6"/>
    <w:rsid w:val="003149E3"/>
    <w:rsid w:val="00314BAF"/>
    <w:rsid w:val="00317254"/>
    <w:rsid w:val="00317673"/>
    <w:rsid w:val="003178CF"/>
    <w:rsid w:val="00317B51"/>
    <w:rsid w:val="00320128"/>
    <w:rsid w:val="003201DC"/>
    <w:rsid w:val="003208C1"/>
    <w:rsid w:val="003220E9"/>
    <w:rsid w:val="00322511"/>
    <w:rsid w:val="00322778"/>
    <w:rsid w:val="00323CBB"/>
    <w:rsid w:val="003240DA"/>
    <w:rsid w:val="003243B0"/>
    <w:rsid w:val="00326622"/>
    <w:rsid w:val="00327992"/>
    <w:rsid w:val="003279EA"/>
    <w:rsid w:val="00327D32"/>
    <w:rsid w:val="0033015D"/>
    <w:rsid w:val="00330220"/>
    <w:rsid w:val="00330CC2"/>
    <w:rsid w:val="00331C66"/>
    <w:rsid w:val="00332575"/>
    <w:rsid w:val="00332FD2"/>
    <w:rsid w:val="00332FF8"/>
    <w:rsid w:val="003330C2"/>
    <w:rsid w:val="00333621"/>
    <w:rsid w:val="00333C5E"/>
    <w:rsid w:val="00334C56"/>
    <w:rsid w:val="00335660"/>
    <w:rsid w:val="00335A2E"/>
    <w:rsid w:val="0033628C"/>
    <w:rsid w:val="00336936"/>
    <w:rsid w:val="0033732F"/>
    <w:rsid w:val="00337826"/>
    <w:rsid w:val="00337CDB"/>
    <w:rsid w:val="00340074"/>
    <w:rsid w:val="00342C89"/>
    <w:rsid w:val="0034373A"/>
    <w:rsid w:val="00343930"/>
    <w:rsid w:val="00343961"/>
    <w:rsid w:val="00343B5C"/>
    <w:rsid w:val="00344F01"/>
    <w:rsid w:val="0034760B"/>
    <w:rsid w:val="00347FD8"/>
    <w:rsid w:val="003509A6"/>
    <w:rsid w:val="00350BF2"/>
    <w:rsid w:val="00352A4F"/>
    <w:rsid w:val="00352FE5"/>
    <w:rsid w:val="003530DF"/>
    <w:rsid w:val="0035392D"/>
    <w:rsid w:val="00354D8F"/>
    <w:rsid w:val="00355330"/>
    <w:rsid w:val="00355640"/>
    <w:rsid w:val="00355F41"/>
    <w:rsid w:val="0035782C"/>
    <w:rsid w:val="00360FE8"/>
    <w:rsid w:val="00361B65"/>
    <w:rsid w:val="00362962"/>
    <w:rsid w:val="00363CFF"/>
    <w:rsid w:val="00363D70"/>
    <w:rsid w:val="003641A8"/>
    <w:rsid w:val="0036439E"/>
    <w:rsid w:val="0036468C"/>
    <w:rsid w:val="00364E4A"/>
    <w:rsid w:val="00365113"/>
    <w:rsid w:val="00365FA3"/>
    <w:rsid w:val="003660A8"/>
    <w:rsid w:val="00366D4A"/>
    <w:rsid w:val="00366EA1"/>
    <w:rsid w:val="0036767F"/>
    <w:rsid w:val="00367B6A"/>
    <w:rsid w:val="003706FE"/>
    <w:rsid w:val="0037105F"/>
    <w:rsid w:val="003712F9"/>
    <w:rsid w:val="00372470"/>
    <w:rsid w:val="00372BAF"/>
    <w:rsid w:val="00373227"/>
    <w:rsid w:val="0037357D"/>
    <w:rsid w:val="00373967"/>
    <w:rsid w:val="003740F6"/>
    <w:rsid w:val="0037593B"/>
    <w:rsid w:val="0037665B"/>
    <w:rsid w:val="0038002F"/>
    <w:rsid w:val="0038163E"/>
    <w:rsid w:val="0038307F"/>
    <w:rsid w:val="00383584"/>
    <w:rsid w:val="00383FC4"/>
    <w:rsid w:val="00384D40"/>
    <w:rsid w:val="00385995"/>
    <w:rsid w:val="003859AE"/>
    <w:rsid w:val="00386B67"/>
    <w:rsid w:val="003871E4"/>
    <w:rsid w:val="0039005E"/>
    <w:rsid w:val="00390AD7"/>
    <w:rsid w:val="00391420"/>
    <w:rsid w:val="0039217D"/>
    <w:rsid w:val="0039229E"/>
    <w:rsid w:val="00392532"/>
    <w:rsid w:val="00392CBA"/>
    <w:rsid w:val="00393978"/>
    <w:rsid w:val="00393B94"/>
    <w:rsid w:val="00393EA2"/>
    <w:rsid w:val="00394D93"/>
    <w:rsid w:val="0039545A"/>
    <w:rsid w:val="00395A59"/>
    <w:rsid w:val="00395DEA"/>
    <w:rsid w:val="00395EBF"/>
    <w:rsid w:val="00396D08"/>
    <w:rsid w:val="00397CD3"/>
    <w:rsid w:val="003A06E4"/>
    <w:rsid w:val="003A0B64"/>
    <w:rsid w:val="003A0EE1"/>
    <w:rsid w:val="003A1469"/>
    <w:rsid w:val="003A185F"/>
    <w:rsid w:val="003A1BA4"/>
    <w:rsid w:val="003A226A"/>
    <w:rsid w:val="003A286C"/>
    <w:rsid w:val="003A2B66"/>
    <w:rsid w:val="003A3ABE"/>
    <w:rsid w:val="003A4C9B"/>
    <w:rsid w:val="003A61BC"/>
    <w:rsid w:val="003A63D5"/>
    <w:rsid w:val="003A73C5"/>
    <w:rsid w:val="003A7EFB"/>
    <w:rsid w:val="003B0662"/>
    <w:rsid w:val="003B17B9"/>
    <w:rsid w:val="003B186C"/>
    <w:rsid w:val="003B2FD9"/>
    <w:rsid w:val="003B2FE0"/>
    <w:rsid w:val="003B31E0"/>
    <w:rsid w:val="003B33F2"/>
    <w:rsid w:val="003B3C6A"/>
    <w:rsid w:val="003B4681"/>
    <w:rsid w:val="003B4A0A"/>
    <w:rsid w:val="003B5B33"/>
    <w:rsid w:val="003B5C15"/>
    <w:rsid w:val="003B672F"/>
    <w:rsid w:val="003C01E6"/>
    <w:rsid w:val="003C12BD"/>
    <w:rsid w:val="003C1F22"/>
    <w:rsid w:val="003C2BF3"/>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4814"/>
    <w:rsid w:val="003D4BB1"/>
    <w:rsid w:val="003D5A12"/>
    <w:rsid w:val="003D5E46"/>
    <w:rsid w:val="003D7479"/>
    <w:rsid w:val="003E0261"/>
    <w:rsid w:val="003E07A7"/>
    <w:rsid w:val="003E0AF3"/>
    <w:rsid w:val="003E0DA0"/>
    <w:rsid w:val="003E0E3F"/>
    <w:rsid w:val="003E0F9E"/>
    <w:rsid w:val="003E1065"/>
    <w:rsid w:val="003E1204"/>
    <w:rsid w:val="003E1A0C"/>
    <w:rsid w:val="003E4110"/>
    <w:rsid w:val="003E592B"/>
    <w:rsid w:val="003E59A4"/>
    <w:rsid w:val="003E5BFC"/>
    <w:rsid w:val="003E5DCA"/>
    <w:rsid w:val="003E626B"/>
    <w:rsid w:val="003E62A1"/>
    <w:rsid w:val="003E6A5A"/>
    <w:rsid w:val="003E7179"/>
    <w:rsid w:val="003F0459"/>
    <w:rsid w:val="003F0A05"/>
    <w:rsid w:val="003F0A27"/>
    <w:rsid w:val="003F1721"/>
    <w:rsid w:val="003F34C3"/>
    <w:rsid w:val="003F4133"/>
    <w:rsid w:val="003F516E"/>
    <w:rsid w:val="003F6066"/>
    <w:rsid w:val="003F6156"/>
    <w:rsid w:val="003F6C08"/>
    <w:rsid w:val="003F6E4F"/>
    <w:rsid w:val="003F7271"/>
    <w:rsid w:val="003F79C8"/>
    <w:rsid w:val="00400E4C"/>
    <w:rsid w:val="004012A9"/>
    <w:rsid w:val="004012C8"/>
    <w:rsid w:val="004042DA"/>
    <w:rsid w:val="00404632"/>
    <w:rsid w:val="00404975"/>
    <w:rsid w:val="004050C9"/>
    <w:rsid w:val="004068EC"/>
    <w:rsid w:val="004071AA"/>
    <w:rsid w:val="00407E1F"/>
    <w:rsid w:val="0041008C"/>
    <w:rsid w:val="00413F1C"/>
    <w:rsid w:val="0041476F"/>
    <w:rsid w:val="00414CFF"/>
    <w:rsid w:val="00414DD0"/>
    <w:rsid w:val="0041525C"/>
    <w:rsid w:val="004159A6"/>
    <w:rsid w:val="00415D0E"/>
    <w:rsid w:val="00415EA6"/>
    <w:rsid w:val="00416337"/>
    <w:rsid w:val="004165C2"/>
    <w:rsid w:val="004169C8"/>
    <w:rsid w:val="00416C3F"/>
    <w:rsid w:val="00417033"/>
    <w:rsid w:val="0042176A"/>
    <w:rsid w:val="004218AF"/>
    <w:rsid w:val="00421B79"/>
    <w:rsid w:val="0042297D"/>
    <w:rsid w:val="0042492C"/>
    <w:rsid w:val="00424C9B"/>
    <w:rsid w:val="00427610"/>
    <w:rsid w:val="00430484"/>
    <w:rsid w:val="00430E8D"/>
    <w:rsid w:val="00431827"/>
    <w:rsid w:val="00431A17"/>
    <w:rsid w:val="00431C0D"/>
    <w:rsid w:val="0043262F"/>
    <w:rsid w:val="004344A5"/>
    <w:rsid w:val="00435ED7"/>
    <w:rsid w:val="00436C0A"/>
    <w:rsid w:val="00437275"/>
    <w:rsid w:val="00437F60"/>
    <w:rsid w:val="0044099E"/>
    <w:rsid w:val="00441025"/>
    <w:rsid w:val="00441F89"/>
    <w:rsid w:val="0044281E"/>
    <w:rsid w:val="004437E8"/>
    <w:rsid w:val="00443BE1"/>
    <w:rsid w:val="00444029"/>
    <w:rsid w:val="00444388"/>
    <w:rsid w:val="004445BE"/>
    <w:rsid w:val="00444725"/>
    <w:rsid w:val="00444CEF"/>
    <w:rsid w:val="004454FC"/>
    <w:rsid w:val="00445909"/>
    <w:rsid w:val="00446498"/>
    <w:rsid w:val="00450448"/>
    <w:rsid w:val="004511A6"/>
    <w:rsid w:val="004514BB"/>
    <w:rsid w:val="0045168F"/>
    <w:rsid w:val="00452062"/>
    <w:rsid w:val="0045254C"/>
    <w:rsid w:val="004543D3"/>
    <w:rsid w:val="00455443"/>
    <w:rsid w:val="00455E94"/>
    <w:rsid w:val="004567A2"/>
    <w:rsid w:val="00456966"/>
    <w:rsid w:val="004569AC"/>
    <w:rsid w:val="00456C91"/>
    <w:rsid w:val="00457008"/>
    <w:rsid w:val="0045739D"/>
    <w:rsid w:val="00457DA6"/>
    <w:rsid w:val="0046003E"/>
    <w:rsid w:val="004603B6"/>
    <w:rsid w:val="0046199B"/>
    <w:rsid w:val="00461A30"/>
    <w:rsid w:val="00462182"/>
    <w:rsid w:val="00462CB8"/>
    <w:rsid w:val="0046327E"/>
    <w:rsid w:val="0046327F"/>
    <w:rsid w:val="004650E9"/>
    <w:rsid w:val="004653E3"/>
    <w:rsid w:val="00465DC4"/>
    <w:rsid w:val="0046686F"/>
    <w:rsid w:val="00466B92"/>
    <w:rsid w:val="00467138"/>
    <w:rsid w:val="0047146A"/>
    <w:rsid w:val="004719A3"/>
    <w:rsid w:val="00472F6D"/>
    <w:rsid w:val="00473473"/>
    <w:rsid w:val="00473E8B"/>
    <w:rsid w:val="004740BC"/>
    <w:rsid w:val="0047425C"/>
    <w:rsid w:val="0047430D"/>
    <w:rsid w:val="004750C5"/>
    <w:rsid w:val="004779B7"/>
    <w:rsid w:val="00480B6C"/>
    <w:rsid w:val="0048120A"/>
    <w:rsid w:val="00481570"/>
    <w:rsid w:val="004815ED"/>
    <w:rsid w:val="00481BA4"/>
    <w:rsid w:val="0048299A"/>
    <w:rsid w:val="004832AA"/>
    <w:rsid w:val="0048367A"/>
    <w:rsid w:val="004837FA"/>
    <w:rsid w:val="0048382E"/>
    <w:rsid w:val="00483974"/>
    <w:rsid w:val="004839C2"/>
    <w:rsid w:val="00483E5D"/>
    <w:rsid w:val="0048429C"/>
    <w:rsid w:val="00484CA9"/>
    <w:rsid w:val="00484FEB"/>
    <w:rsid w:val="0048547D"/>
    <w:rsid w:val="00485CB6"/>
    <w:rsid w:val="00486CA8"/>
    <w:rsid w:val="0048746B"/>
    <w:rsid w:val="00487667"/>
    <w:rsid w:val="00487682"/>
    <w:rsid w:val="00487F2E"/>
    <w:rsid w:val="00491348"/>
    <w:rsid w:val="0049399B"/>
    <w:rsid w:val="004944D2"/>
    <w:rsid w:val="004946AE"/>
    <w:rsid w:val="0049529D"/>
    <w:rsid w:val="00496DAC"/>
    <w:rsid w:val="00497811"/>
    <w:rsid w:val="00497C41"/>
    <w:rsid w:val="00497FE6"/>
    <w:rsid w:val="004A034C"/>
    <w:rsid w:val="004A16E5"/>
    <w:rsid w:val="004A2316"/>
    <w:rsid w:val="004A29D0"/>
    <w:rsid w:val="004A30EB"/>
    <w:rsid w:val="004A3F4B"/>
    <w:rsid w:val="004A50D6"/>
    <w:rsid w:val="004A582C"/>
    <w:rsid w:val="004A6123"/>
    <w:rsid w:val="004A7D5A"/>
    <w:rsid w:val="004B00C8"/>
    <w:rsid w:val="004B1661"/>
    <w:rsid w:val="004B16A5"/>
    <w:rsid w:val="004B2F96"/>
    <w:rsid w:val="004B321D"/>
    <w:rsid w:val="004B3D7B"/>
    <w:rsid w:val="004B4054"/>
    <w:rsid w:val="004B522A"/>
    <w:rsid w:val="004B570F"/>
    <w:rsid w:val="004B7052"/>
    <w:rsid w:val="004B708D"/>
    <w:rsid w:val="004B7BFD"/>
    <w:rsid w:val="004C0457"/>
    <w:rsid w:val="004C1F51"/>
    <w:rsid w:val="004C2374"/>
    <w:rsid w:val="004C2429"/>
    <w:rsid w:val="004C253C"/>
    <w:rsid w:val="004C29D3"/>
    <w:rsid w:val="004C312A"/>
    <w:rsid w:val="004C3ED6"/>
    <w:rsid w:val="004C44CA"/>
    <w:rsid w:val="004C4D2E"/>
    <w:rsid w:val="004C528C"/>
    <w:rsid w:val="004C5876"/>
    <w:rsid w:val="004C7538"/>
    <w:rsid w:val="004D0B60"/>
    <w:rsid w:val="004D113C"/>
    <w:rsid w:val="004D1452"/>
    <w:rsid w:val="004D2AB9"/>
    <w:rsid w:val="004D2D4E"/>
    <w:rsid w:val="004D338B"/>
    <w:rsid w:val="004D3A8F"/>
    <w:rsid w:val="004D4B55"/>
    <w:rsid w:val="004D6B69"/>
    <w:rsid w:val="004D7EB6"/>
    <w:rsid w:val="004D7F31"/>
    <w:rsid w:val="004E19AA"/>
    <w:rsid w:val="004E1FA1"/>
    <w:rsid w:val="004E3A16"/>
    <w:rsid w:val="004E3D75"/>
    <w:rsid w:val="004E4519"/>
    <w:rsid w:val="004E74D3"/>
    <w:rsid w:val="004E7A16"/>
    <w:rsid w:val="004F00D3"/>
    <w:rsid w:val="004F096C"/>
    <w:rsid w:val="004F0B74"/>
    <w:rsid w:val="004F129B"/>
    <w:rsid w:val="004F265D"/>
    <w:rsid w:val="004F2BBE"/>
    <w:rsid w:val="004F2C9B"/>
    <w:rsid w:val="004F3445"/>
    <w:rsid w:val="004F35C4"/>
    <w:rsid w:val="004F39F3"/>
    <w:rsid w:val="004F45E1"/>
    <w:rsid w:val="004F5BC5"/>
    <w:rsid w:val="004F602B"/>
    <w:rsid w:val="004F717A"/>
    <w:rsid w:val="004F7B45"/>
    <w:rsid w:val="0050020B"/>
    <w:rsid w:val="0050026F"/>
    <w:rsid w:val="00500758"/>
    <w:rsid w:val="005007F0"/>
    <w:rsid w:val="00500A56"/>
    <w:rsid w:val="0050106B"/>
    <w:rsid w:val="005012FB"/>
    <w:rsid w:val="00501954"/>
    <w:rsid w:val="00501D5B"/>
    <w:rsid w:val="00501DE3"/>
    <w:rsid w:val="00502066"/>
    <w:rsid w:val="00502337"/>
    <w:rsid w:val="00503A21"/>
    <w:rsid w:val="00503EB2"/>
    <w:rsid w:val="00503FC1"/>
    <w:rsid w:val="0050465C"/>
    <w:rsid w:val="00505C47"/>
    <w:rsid w:val="005069F5"/>
    <w:rsid w:val="00506B19"/>
    <w:rsid w:val="00510532"/>
    <w:rsid w:val="00510CDA"/>
    <w:rsid w:val="005114BD"/>
    <w:rsid w:val="00511805"/>
    <w:rsid w:val="00511B21"/>
    <w:rsid w:val="0051212A"/>
    <w:rsid w:val="005121A4"/>
    <w:rsid w:val="00512BD7"/>
    <w:rsid w:val="00512EB0"/>
    <w:rsid w:val="00512EF8"/>
    <w:rsid w:val="0051380A"/>
    <w:rsid w:val="00513811"/>
    <w:rsid w:val="00514310"/>
    <w:rsid w:val="00514792"/>
    <w:rsid w:val="00514B92"/>
    <w:rsid w:val="00515386"/>
    <w:rsid w:val="00515429"/>
    <w:rsid w:val="00515661"/>
    <w:rsid w:val="00515BFD"/>
    <w:rsid w:val="0051675C"/>
    <w:rsid w:val="00516D7C"/>
    <w:rsid w:val="0052094B"/>
    <w:rsid w:val="00520D23"/>
    <w:rsid w:val="00521B1A"/>
    <w:rsid w:val="00522ABC"/>
    <w:rsid w:val="00523045"/>
    <w:rsid w:val="00523BA3"/>
    <w:rsid w:val="00524306"/>
    <w:rsid w:val="00524569"/>
    <w:rsid w:val="00524A89"/>
    <w:rsid w:val="00525263"/>
    <w:rsid w:val="005276E4"/>
    <w:rsid w:val="00527DDF"/>
    <w:rsid w:val="00530286"/>
    <w:rsid w:val="0053158B"/>
    <w:rsid w:val="00531905"/>
    <w:rsid w:val="005322DA"/>
    <w:rsid w:val="00532316"/>
    <w:rsid w:val="0053288B"/>
    <w:rsid w:val="00532B93"/>
    <w:rsid w:val="00534936"/>
    <w:rsid w:val="0053530B"/>
    <w:rsid w:val="00535397"/>
    <w:rsid w:val="0053550F"/>
    <w:rsid w:val="00535F17"/>
    <w:rsid w:val="005369C5"/>
    <w:rsid w:val="00536E64"/>
    <w:rsid w:val="00537250"/>
    <w:rsid w:val="00537BC1"/>
    <w:rsid w:val="00541B20"/>
    <w:rsid w:val="00541CD2"/>
    <w:rsid w:val="00541D02"/>
    <w:rsid w:val="00541E70"/>
    <w:rsid w:val="00541FFE"/>
    <w:rsid w:val="005420E7"/>
    <w:rsid w:val="005421CB"/>
    <w:rsid w:val="00542B4B"/>
    <w:rsid w:val="00542FE9"/>
    <w:rsid w:val="00543550"/>
    <w:rsid w:val="00543743"/>
    <w:rsid w:val="00543D6F"/>
    <w:rsid w:val="005444D3"/>
    <w:rsid w:val="005456C3"/>
    <w:rsid w:val="00545893"/>
    <w:rsid w:val="00545D65"/>
    <w:rsid w:val="00545E0E"/>
    <w:rsid w:val="00545E5E"/>
    <w:rsid w:val="0054750C"/>
    <w:rsid w:val="00547854"/>
    <w:rsid w:val="00547B54"/>
    <w:rsid w:val="00547F88"/>
    <w:rsid w:val="0055106B"/>
    <w:rsid w:val="005519E6"/>
    <w:rsid w:val="0055318B"/>
    <w:rsid w:val="005536E1"/>
    <w:rsid w:val="005538F7"/>
    <w:rsid w:val="00553B80"/>
    <w:rsid w:val="00553C4D"/>
    <w:rsid w:val="005544D7"/>
    <w:rsid w:val="00554C89"/>
    <w:rsid w:val="00554E42"/>
    <w:rsid w:val="00556A7A"/>
    <w:rsid w:val="005573B6"/>
    <w:rsid w:val="005574CC"/>
    <w:rsid w:val="00557D61"/>
    <w:rsid w:val="0056085B"/>
    <w:rsid w:val="0056178B"/>
    <w:rsid w:val="0056181D"/>
    <w:rsid w:val="005625CF"/>
    <w:rsid w:val="00562F47"/>
    <w:rsid w:val="00563041"/>
    <w:rsid w:val="0056382A"/>
    <w:rsid w:val="005640F9"/>
    <w:rsid w:val="00564783"/>
    <w:rsid w:val="00564B46"/>
    <w:rsid w:val="00565368"/>
    <w:rsid w:val="00565965"/>
    <w:rsid w:val="005663BD"/>
    <w:rsid w:val="0056688D"/>
    <w:rsid w:val="0056696B"/>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1FE"/>
    <w:rsid w:val="00575395"/>
    <w:rsid w:val="005758B5"/>
    <w:rsid w:val="00575972"/>
    <w:rsid w:val="00575A8C"/>
    <w:rsid w:val="00575CAB"/>
    <w:rsid w:val="00575CB8"/>
    <w:rsid w:val="005767F7"/>
    <w:rsid w:val="00576965"/>
    <w:rsid w:val="00576B6A"/>
    <w:rsid w:val="0057746F"/>
    <w:rsid w:val="00580362"/>
    <w:rsid w:val="00580C1C"/>
    <w:rsid w:val="005825C9"/>
    <w:rsid w:val="005827D3"/>
    <w:rsid w:val="00583B14"/>
    <w:rsid w:val="005843A4"/>
    <w:rsid w:val="00584610"/>
    <w:rsid w:val="005848BC"/>
    <w:rsid w:val="00584C16"/>
    <w:rsid w:val="0058549A"/>
    <w:rsid w:val="00585F9F"/>
    <w:rsid w:val="0058690C"/>
    <w:rsid w:val="00586EDD"/>
    <w:rsid w:val="00586F65"/>
    <w:rsid w:val="00586F85"/>
    <w:rsid w:val="0058710A"/>
    <w:rsid w:val="00587903"/>
    <w:rsid w:val="00587E3A"/>
    <w:rsid w:val="00590B1C"/>
    <w:rsid w:val="00590C4D"/>
    <w:rsid w:val="005912A9"/>
    <w:rsid w:val="0059133E"/>
    <w:rsid w:val="0059160E"/>
    <w:rsid w:val="00591808"/>
    <w:rsid w:val="0059237E"/>
    <w:rsid w:val="00592797"/>
    <w:rsid w:val="005928AE"/>
    <w:rsid w:val="005933F9"/>
    <w:rsid w:val="00593750"/>
    <w:rsid w:val="005937E8"/>
    <w:rsid w:val="00594244"/>
    <w:rsid w:val="0059432C"/>
    <w:rsid w:val="00594CF0"/>
    <w:rsid w:val="0059561E"/>
    <w:rsid w:val="00595C9D"/>
    <w:rsid w:val="00595DB5"/>
    <w:rsid w:val="00595E3B"/>
    <w:rsid w:val="0059647A"/>
    <w:rsid w:val="0059707D"/>
    <w:rsid w:val="005A1883"/>
    <w:rsid w:val="005A3259"/>
    <w:rsid w:val="005A3329"/>
    <w:rsid w:val="005A3898"/>
    <w:rsid w:val="005A3C2D"/>
    <w:rsid w:val="005A3FF9"/>
    <w:rsid w:val="005A5D94"/>
    <w:rsid w:val="005A63F3"/>
    <w:rsid w:val="005A76A6"/>
    <w:rsid w:val="005A7ACB"/>
    <w:rsid w:val="005A7BAC"/>
    <w:rsid w:val="005B03B9"/>
    <w:rsid w:val="005B0BA2"/>
    <w:rsid w:val="005B1D60"/>
    <w:rsid w:val="005B1FD8"/>
    <w:rsid w:val="005B267D"/>
    <w:rsid w:val="005B3C58"/>
    <w:rsid w:val="005B4087"/>
    <w:rsid w:val="005B40BD"/>
    <w:rsid w:val="005B4C1A"/>
    <w:rsid w:val="005B5588"/>
    <w:rsid w:val="005B70CF"/>
    <w:rsid w:val="005B7475"/>
    <w:rsid w:val="005B7599"/>
    <w:rsid w:val="005B7EF1"/>
    <w:rsid w:val="005C0248"/>
    <w:rsid w:val="005C0C53"/>
    <w:rsid w:val="005C20BE"/>
    <w:rsid w:val="005C21C8"/>
    <w:rsid w:val="005C3529"/>
    <w:rsid w:val="005C38BC"/>
    <w:rsid w:val="005C4B57"/>
    <w:rsid w:val="005C4C5C"/>
    <w:rsid w:val="005C4FAC"/>
    <w:rsid w:val="005C5106"/>
    <w:rsid w:val="005C55F4"/>
    <w:rsid w:val="005C6743"/>
    <w:rsid w:val="005C68ED"/>
    <w:rsid w:val="005C7E5A"/>
    <w:rsid w:val="005D09BF"/>
    <w:rsid w:val="005D2E72"/>
    <w:rsid w:val="005D2ED6"/>
    <w:rsid w:val="005D3760"/>
    <w:rsid w:val="005D4A38"/>
    <w:rsid w:val="005D5625"/>
    <w:rsid w:val="005D5B9A"/>
    <w:rsid w:val="005D7019"/>
    <w:rsid w:val="005D7FBB"/>
    <w:rsid w:val="005E0C1B"/>
    <w:rsid w:val="005E21F7"/>
    <w:rsid w:val="005E24E4"/>
    <w:rsid w:val="005E27F1"/>
    <w:rsid w:val="005E34AA"/>
    <w:rsid w:val="005E366C"/>
    <w:rsid w:val="005E38F4"/>
    <w:rsid w:val="005E3BAE"/>
    <w:rsid w:val="005E43C4"/>
    <w:rsid w:val="005E48B8"/>
    <w:rsid w:val="005E4FA1"/>
    <w:rsid w:val="005E5027"/>
    <w:rsid w:val="005E5655"/>
    <w:rsid w:val="005E5AAA"/>
    <w:rsid w:val="005E60EA"/>
    <w:rsid w:val="005E6D09"/>
    <w:rsid w:val="005F020D"/>
    <w:rsid w:val="005F06D3"/>
    <w:rsid w:val="005F0C2B"/>
    <w:rsid w:val="005F0C36"/>
    <w:rsid w:val="005F1675"/>
    <w:rsid w:val="005F1707"/>
    <w:rsid w:val="005F21F5"/>
    <w:rsid w:val="005F2D6F"/>
    <w:rsid w:val="005F2F76"/>
    <w:rsid w:val="005F30D2"/>
    <w:rsid w:val="005F31DE"/>
    <w:rsid w:val="005F3BA1"/>
    <w:rsid w:val="005F50B1"/>
    <w:rsid w:val="005F50B8"/>
    <w:rsid w:val="005F547B"/>
    <w:rsid w:val="005F57B1"/>
    <w:rsid w:val="005F5D9E"/>
    <w:rsid w:val="005F64D2"/>
    <w:rsid w:val="005F674C"/>
    <w:rsid w:val="005F682A"/>
    <w:rsid w:val="005F7170"/>
    <w:rsid w:val="005F770F"/>
    <w:rsid w:val="00600320"/>
    <w:rsid w:val="0060106F"/>
    <w:rsid w:val="006017D2"/>
    <w:rsid w:val="0060187D"/>
    <w:rsid w:val="006025F0"/>
    <w:rsid w:val="006049F1"/>
    <w:rsid w:val="00604A16"/>
    <w:rsid w:val="00604CFA"/>
    <w:rsid w:val="006070C6"/>
    <w:rsid w:val="006070F4"/>
    <w:rsid w:val="006107D9"/>
    <w:rsid w:val="00610E92"/>
    <w:rsid w:val="0061129B"/>
    <w:rsid w:val="00611671"/>
    <w:rsid w:val="006132CB"/>
    <w:rsid w:val="0061337D"/>
    <w:rsid w:val="00613CBE"/>
    <w:rsid w:val="00614762"/>
    <w:rsid w:val="00616245"/>
    <w:rsid w:val="00616647"/>
    <w:rsid w:val="006175E9"/>
    <w:rsid w:val="00617FF3"/>
    <w:rsid w:val="006200F6"/>
    <w:rsid w:val="00622310"/>
    <w:rsid w:val="00622C4A"/>
    <w:rsid w:val="00623247"/>
    <w:rsid w:val="00623D2F"/>
    <w:rsid w:val="006241C0"/>
    <w:rsid w:val="00624A5E"/>
    <w:rsid w:val="00624DAB"/>
    <w:rsid w:val="006251D2"/>
    <w:rsid w:val="00625FF4"/>
    <w:rsid w:val="00627C22"/>
    <w:rsid w:val="0063023E"/>
    <w:rsid w:val="00631D0A"/>
    <w:rsid w:val="00631FD5"/>
    <w:rsid w:val="006321F8"/>
    <w:rsid w:val="00633070"/>
    <w:rsid w:val="0063366F"/>
    <w:rsid w:val="006337CF"/>
    <w:rsid w:val="00635AE4"/>
    <w:rsid w:val="00635D11"/>
    <w:rsid w:val="0064042B"/>
    <w:rsid w:val="0064079C"/>
    <w:rsid w:val="00641297"/>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C62"/>
    <w:rsid w:val="00650F6C"/>
    <w:rsid w:val="00651659"/>
    <w:rsid w:val="00651F0C"/>
    <w:rsid w:val="00652AE5"/>
    <w:rsid w:val="0065366D"/>
    <w:rsid w:val="006540A8"/>
    <w:rsid w:val="0065473D"/>
    <w:rsid w:val="0065584A"/>
    <w:rsid w:val="006602C5"/>
    <w:rsid w:val="006608BE"/>
    <w:rsid w:val="00660A4F"/>
    <w:rsid w:val="00661130"/>
    <w:rsid w:val="00661197"/>
    <w:rsid w:val="006612AD"/>
    <w:rsid w:val="00661BCA"/>
    <w:rsid w:val="0066208C"/>
    <w:rsid w:val="0066279A"/>
    <w:rsid w:val="00664BA4"/>
    <w:rsid w:val="0066522C"/>
    <w:rsid w:val="006653F4"/>
    <w:rsid w:val="00665C39"/>
    <w:rsid w:val="00666C64"/>
    <w:rsid w:val="00667239"/>
    <w:rsid w:val="006674F3"/>
    <w:rsid w:val="00670695"/>
    <w:rsid w:val="006706B3"/>
    <w:rsid w:val="006709C5"/>
    <w:rsid w:val="00670EDC"/>
    <w:rsid w:val="00671D59"/>
    <w:rsid w:val="00671EE4"/>
    <w:rsid w:val="006733C3"/>
    <w:rsid w:val="006736A1"/>
    <w:rsid w:val="00673780"/>
    <w:rsid w:val="00673C12"/>
    <w:rsid w:val="00674A18"/>
    <w:rsid w:val="00674B39"/>
    <w:rsid w:val="00674E4A"/>
    <w:rsid w:val="0067521A"/>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6614"/>
    <w:rsid w:val="00687582"/>
    <w:rsid w:val="00687EF8"/>
    <w:rsid w:val="006910C3"/>
    <w:rsid w:val="006916E5"/>
    <w:rsid w:val="00693952"/>
    <w:rsid w:val="0069504F"/>
    <w:rsid w:val="006953BB"/>
    <w:rsid w:val="00695F73"/>
    <w:rsid w:val="00696BD0"/>
    <w:rsid w:val="00696DA7"/>
    <w:rsid w:val="00697935"/>
    <w:rsid w:val="006A1279"/>
    <w:rsid w:val="006A181F"/>
    <w:rsid w:val="006A20FC"/>
    <w:rsid w:val="006A246A"/>
    <w:rsid w:val="006A307A"/>
    <w:rsid w:val="006A3275"/>
    <w:rsid w:val="006A3812"/>
    <w:rsid w:val="006A4581"/>
    <w:rsid w:val="006A4ADD"/>
    <w:rsid w:val="006A4E6F"/>
    <w:rsid w:val="006A54BE"/>
    <w:rsid w:val="006A5BE3"/>
    <w:rsid w:val="006A5EBA"/>
    <w:rsid w:val="006A6CBF"/>
    <w:rsid w:val="006A6E6E"/>
    <w:rsid w:val="006A6E86"/>
    <w:rsid w:val="006A7393"/>
    <w:rsid w:val="006A7B7C"/>
    <w:rsid w:val="006B2FF1"/>
    <w:rsid w:val="006B3122"/>
    <w:rsid w:val="006B3BFB"/>
    <w:rsid w:val="006B3D24"/>
    <w:rsid w:val="006B483D"/>
    <w:rsid w:val="006B4899"/>
    <w:rsid w:val="006B5F9A"/>
    <w:rsid w:val="006B654E"/>
    <w:rsid w:val="006B6CB4"/>
    <w:rsid w:val="006B770B"/>
    <w:rsid w:val="006B7841"/>
    <w:rsid w:val="006C01D8"/>
    <w:rsid w:val="006C063F"/>
    <w:rsid w:val="006C158C"/>
    <w:rsid w:val="006C2F28"/>
    <w:rsid w:val="006C377A"/>
    <w:rsid w:val="006C3D96"/>
    <w:rsid w:val="006C457B"/>
    <w:rsid w:val="006C5408"/>
    <w:rsid w:val="006C64B3"/>
    <w:rsid w:val="006C7D03"/>
    <w:rsid w:val="006C7E91"/>
    <w:rsid w:val="006D02AA"/>
    <w:rsid w:val="006D06FB"/>
    <w:rsid w:val="006D0D67"/>
    <w:rsid w:val="006D3A44"/>
    <w:rsid w:val="006D3DAF"/>
    <w:rsid w:val="006D438A"/>
    <w:rsid w:val="006D5222"/>
    <w:rsid w:val="006D56F3"/>
    <w:rsid w:val="006D66A2"/>
    <w:rsid w:val="006D6C10"/>
    <w:rsid w:val="006D6CB5"/>
    <w:rsid w:val="006D7649"/>
    <w:rsid w:val="006E04F7"/>
    <w:rsid w:val="006E0E9F"/>
    <w:rsid w:val="006E1BDE"/>
    <w:rsid w:val="006E22C5"/>
    <w:rsid w:val="006E2336"/>
    <w:rsid w:val="006E3142"/>
    <w:rsid w:val="006E31F6"/>
    <w:rsid w:val="006E39AF"/>
    <w:rsid w:val="006E3B66"/>
    <w:rsid w:val="006E3B96"/>
    <w:rsid w:val="006E41CD"/>
    <w:rsid w:val="006E46A9"/>
    <w:rsid w:val="006E481B"/>
    <w:rsid w:val="006E6307"/>
    <w:rsid w:val="006E686C"/>
    <w:rsid w:val="006E6F9A"/>
    <w:rsid w:val="006E7ACB"/>
    <w:rsid w:val="006E7CA4"/>
    <w:rsid w:val="006E7E08"/>
    <w:rsid w:val="006E7F92"/>
    <w:rsid w:val="006F0073"/>
    <w:rsid w:val="006F0FF9"/>
    <w:rsid w:val="006F1382"/>
    <w:rsid w:val="006F13E6"/>
    <w:rsid w:val="006F35A4"/>
    <w:rsid w:val="006F4263"/>
    <w:rsid w:val="006F42C7"/>
    <w:rsid w:val="006F4354"/>
    <w:rsid w:val="006F44F3"/>
    <w:rsid w:val="006F4842"/>
    <w:rsid w:val="006F4A74"/>
    <w:rsid w:val="006F5BE8"/>
    <w:rsid w:val="006F5C96"/>
    <w:rsid w:val="006F71CF"/>
    <w:rsid w:val="006F7305"/>
    <w:rsid w:val="006F7BE5"/>
    <w:rsid w:val="00700936"/>
    <w:rsid w:val="00700E2C"/>
    <w:rsid w:val="007011C0"/>
    <w:rsid w:val="0070153F"/>
    <w:rsid w:val="0070250E"/>
    <w:rsid w:val="00702787"/>
    <w:rsid w:val="00703056"/>
    <w:rsid w:val="0070337F"/>
    <w:rsid w:val="00703F5B"/>
    <w:rsid w:val="00704ADB"/>
    <w:rsid w:val="00705AA1"/>
    <w:rsid w:val="007076D5"/>
    <w:rsid w:val="007079BF"/>
    <w:rsid w:val="00707B4F"/>
    <w:rsid w:val="00707DDC"/>
    <w:rsid w:val="00710D7F"/>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8E5"/>
    <w:rsid w:val="00721CC5"/>
    <w:rsid w:val="00721D2A"/>
    <w:rsid w:val="00721EB3"/>
    <w:rsid w:val="00722645"/>
    <w:rsid w:val="00723201"/>
    <w:rsid w:val="007237C5"/>
    <w:rsid w:val="00723DBE"/>
    <w:rsid w:val="007246F3"/>
    <w:rsid w:val="00725398"/>
    <w:rsid w:val="00725661"/>
    <w:rsid w:val="0072608C"/>
    <w:rsid w:val="007264B6"/>
    <w:rsid w:val="00727257"/>
    <w:rsid w:val="007303EC"/>
    <w:rsid w:val="007305DA"/>
    <w:rsid w:val="00730B6F"/>
    <w:rsid w:val="007314C8"/>
    <w:rsid w:val="00731717"/>
    <w:rsid w:val="007318F0"/>
    <w:rsid w:val="00731C9F"/>
    <w:rsid w:val="0073235A"/>
    <w:rsid w:val="00732379"/>
    <w:rsid w:val="00732601"/>
    <w:rsid w:val="00732B66"/>
    <w:rsid w:val="0073323C"/>
    <w:rsid w:val="007336BE"/>
    <w:rsid w:val="007337B0"/>
    <w:rsid w:val="007338E3"/>
    <w:rsid w:val="007338F1"/>
    <w:rsid w:val="00734598"/>
    <w:rsid w:val="007364D5"/>
    <w:rsid w:val="007367B7"/>
    <w:rsid w:val="00736CEA"/>
    <w:rsid w:val="0074023C"/>
    <w:rsid w:val="00740787"/>
    <w:rsid w:val="00740CE0"/>
    <w:rsid w:val="00741050"/>
    <w:rsid w:val="00741724"/>
    <w:rsid w:val="00741A52"/>
    <w:rsid w:val="00742FF1"/>
    <w:rsid w:val="0074330F"/>
    <w:rsid w:val="00743E0E"/>
    <w:rsid w:val="007458C9"/>
    <w:rsid w:val="00745A9E"/>
    <w:rsid w:val="00745CE0"/>
    <w:rsid w:val="0074729A"/>
    <w:rsid w:val="007479C5"/>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26A1"/>
    <w:rsid w:val="00763FCB"/>
    <w:rsid w:val="00764794"/>
    <w:rsid w:val="00764ABF"/>
    <w:rsid w:val="00764C44"/>
    <w:rsid w:val="007651A0"/>
    <w:rsid w:val="007657DA"/>
    <w:rsid w:val="00766AC1"/>
    <w:rsid w:val="00766D76"/>
    <w:rsid w:val="007700C6"/>
    <w:rsid w:val="00770867"/>
    <w:rsid w:val="00770F2D"/>
    <w:rsid w:val="0077216D"/>
    <w:rsid w:val="00772664"/>
    <w:rsid w:val="00772B40"/>
    <w:rsid w:val="0077304F"/>
    <w:rsid w:val="0077384E"/>
    <w:rsid w:val="00773A01"/>
    <w:rsid w:val="00773FF2"/>
    <w:rsid w:val="00774493"/>
    <w:rsid w:val="007757F5"/>
    <w:rsid w:val="00775948"/>
    <w:rsid w:val="00776251"/>
    <w:rsid w:val="00776267"/>
    <w:rsid w:val="0077676B"/>
    <w:rsid w:val="00777370"/>
    <w:rsid w:val="00777696"/>
    <w:rsid w:val="00777A86"/>
    <w:rsid w:val="007800D7"/>
    <w:rsid w:val="007804E4"/>
    <w:rsid w:val="007808DF"/>
    <w:rsid w:val="007822EE"/>
    <w:rsid w:val="00782A02"/>
    <w:rsid w:val="00782B76"/>
    <w:rsid w:val="00782D11"/>
    <w:rsid w:val="007833DB"/>
    <w:rsid w:val="0078349C"/>
    <w:rsid w:val="007840BD"/>
    <w:rsid w:val="007854AC"/>
    <w:rsid w:val="00786261"/>
    <w:rsid w:val="00786547"/>
    <w:rsid w:val="00787018"/>
    <w:rsid w:val="00787A98"/>
    <w:rsid w:val="00791531"/>
    <w:rsid w:val="007916C6"/>
    <w:rsid w:val="00793E58"/>
    <w:rsid w:val="007951D7"/>
    <w:rsid w:val="00795987"/>
    <w:rsid w:val="00795CF6"/>
    <w:rsid w:val="00796566"/>
    <w:rsid w:val="00797957"/>
    <w:rsid w:val="007A0191"/>
    <w:rsid w:val="007A034B"/>
    <w:rsid w:val="007A0A59"/>
    <w:rsid w:val="007A0E13"/>
    <w:rsid w:val="007A1078"/>
    <w:rsid w:val="007A1412"/>
    <w:rsid w:val="007A28F9"/>
    <w:rsid w:val="007A38E7"/>
    <w:rsid w:val="007A42BF"/>
    <w:rsid w:val="007A518D"/>
    <w:rsid w:val="007A58C7"/>
    <w:rsid w:val="007A5CB9"/>
    <w:rsid w:val="007A6CB2"/>
    <w:rsid w:val="007A6CCC"/>
    <w:rsid w:val="007A6DA7"/>
    <w:rsid w:val="007A6E74"/>
    <w:rsid w:val="007B00EC"/>
    <w:rsid w:val="007B012A"/>
    <w:rsid w:val="007B0741"/>
    <w:rsid w:val="007B1799"/>
    <w:rsid w:val="007B17F0"/>
    <w:rsid w:val="007B1906"/>
    <w:rsid w:val="007B26B0"/>
    <w:rsid w:val="007B2786"/>
    <w:rsid w:val="007B2B9D"/>
    <w:rsid w:val="007B2EAC"/>
    <w:rsid w:val="007B3553"/>
    <w:rsid w:val="007B3767"/>
    <w:rsid w:val="007B3DAB"/>
    <w:rsid w:val="007B4545"/>
    <w:rsid w:val="007B45B4"/>
    <w:rsid w:val="007B4FBF"/>
    <w:rsid w:val="007B59F0"/>
    <w:rsid w:val="007B5CC9"/>
    <w:rsid w:val="007B5DF3"/>
    <w:rsid w:val="007B6276"/>
    <w:rsid w:val="007B6949"/>
    <w:rsid w:val="007B7C56"/>
    <w:rsid w:val="007C035B"/>
    <w:rsid w:val="007C06D5"/>
    <w:rsid w:val="007C0CA5"/>
    <w:rsid w:val="007C1B71"/>
    <w:rsid w:val="007C218E"/>
    <w:rsid w:val="007C2BE1"/>
    <w:rsid w:val="007C3723"/>
    <w:rsid w:val="007C390C"/>
    <w:rsid w:val="007C4B35"/>
    <w:rsid w:val="007C5584"/>
    <w:rsid w:val="007C65C3"/>
    <w:rsid w:val="007C706C"/>
    <w:rsid w:val="007C78C2"/>
    <w:rsid w:val="007C7E68"/>
    <w:rsid w:val="007D0C8E"/>
    <w:rsid w:val="007D1898"/>
    <w:rsid w:val="007D1A56"/>
    <w:rsid w:val="007D2595"/>
    <w:rsid w:val="007D3A79"/>
    <w:rsid w:val="007D3B9C"/>
    <w:rsid w:val="007D4C02"/>
    <w:rsid w:val="007D5A08"/>
    <w:rsid w:val="007D635B"/>
    <w:rsid w:val="007D7421"/>
    <w:rsid w:val="007E008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708"/>
    <w:rsid w:val="007F15AA"/>
    <w:rsid w:val="007F15FE"/>
    <w:rsid w:val="007F165D"/>
    <w:rsid w:val="007F1BF5"/>
    <w:rsid w:val="007F1CF4"/>
    <w:rsid w:val="007F3211"/>
    <w:rsid w:val="007F330A"/>
    <w:rsid w:val="007F358C"/>
    <w:rsid w:val="007F4246"/>
    <w:rsid w:val="007F4EE1"/>
    <w:rsid w:val="007F4FE2"/>
    <w:rsid w:val="007F6DA0"/>
    <w:rsid w:val="007F72C3"/>
    <w:rsid w:val="00800604"/>
    <w:rsid w:val="00800632"/>
    <w:rsid w:val="00802924"/>
    <w:rsid w:val="0080391C"/>
    <w:rsid w:val="00804265"/>
    <w:rsid w:val="0080473B"/>
    <w:rsid w:val="008050FC"/>
    <w:rsid w:val="00805FF6"/>
    <w:rsid w:val="0080626E"/>
    <w:rsid w:val="00806390"/>
    <w:rsid w:val="00806697"/>
    <w:rsid w:val="00806A7F"/>
    <w:rsid w:val="00807838"/>
    <w:rsid w:val="00807D1E"/>
    <w:rsid w:val="008109CD"/>
    <w:rsid w:val="00810B76"/>
    <w:rsid w:val="00810E74"/>
    <w:rsid w:val="00811E35"/>
    <w:rsid w:val="0081262E"/>
    <w:rsid w:val="008130A4"/>
    <w:rsid w:val="00813472"/>
    <w:rsid w:val="00814FBF"/>
    <w:rsid w:val="008162CA"/>
    <w:rsid w:val="00816D94"/>
    <w:rsid w:val="00816EBA"/>
    <w:rsid w:val="0081795A"/>
    <w:rsid w:val="0082070A"/>
    <w:rsid w:val="00821400"/>
    <w:rsid w:val="00821542"/>
    <w:rsid w:val="00821D6C"/>
    <w:rsid w:val="0082274C"/>
    <w:rsid w:val="0082387A"/>
    <w:rsid w:val="00823A95"/>
    <w:rsid w:val="00823CA3"/>
    <w:rsid w:val="0082407F"/>
    <w:rsid w:val="008246C1"/>
    <w:rsid w:val="008247ED"/>
    <w:rsid w:val="0082494F"/>
    <w:rsid w:val="00825A9E"/>
    <w:rsid w:val="008261A9"/>
    <w:rsid w:val="0082792E"/>
    <w:rsid w:val="00830785"/>
    <w:rsid w:val="00830900"/>
    <w:rsid w:val="0083091F"/>
    <w:rsid w:val="00830FE5"/>
    <w:rsid w:val="008342EE"/>
    <w:rsid w:val="0083460F"/>
    <w:rsid w:val="008349B0"/>
    <w:rsid w:val="008352C2"/>
    <w:rsid w:val="0083550E"/>
    <w:rsid w:val="00836110"/>
    <w:rsid w:val="0084128F"/>
    <w:rsid w:val="008412A4"/>
    <w:rsid w:val="00841EFC"/>
    <w:rsid w:val="00842B85"/>
    <w:rsid w:val="00842C7E"/>
    <w:rsid w:val="0084338F"/>
    <w:rsid w:val="00843501"/>
    <w:rsid w:val="008441A4"/>
    <w:rsid w:val="00844310"/>
    <w:rsid w:val="008462E7"/>
    <w:rsid w:val="00847441"/>
    <w:rsid w:val="00847B94"/>
    <w:rsid w:val="00850C7C"/>
    <w:rsid w:val="00851625"/>
    <w:rsid w:val="00851C23"/>
    <w:rsid w:val="00851C7E"/>
    <w:rsid w:val="00851E7D"/>
    <w:rsid w:val="00852562"/>
    <w:rsid w:val="00852E20"/>
    <w:rsid w:val="00853B0C"/>
    <w:rsid w:val="0085427C"/>
    <w:rsid w:val="00854618"/>
    <w:rsid w:val="0085493F"/>
    <w:rsid w:val="00854D45"/>
    <w:rsid w:val="00855FD2"/>
    <w:rsid w:val="00856585"/>
    <w:rsid w:val="00856B01"/>
    <w:rsid w:val="00856BC3"/>
    <w:rsid w:val="0086007E"/>
    <w:rsid w:val="00861C98"/>
    <w:rsid w:val="00861DEA"/>
    <w:rsid w:val="00862049"/>
    <w:rsid w:val="0086291A"/>
    <w:rsid w:val="00863391"/>
    <w:rsid w:val="0086351E"/>
    <w:rsid w:val="0086393D"/>
    <w:rsid w:val="00863AE9"/>
    <w:rsid w:val="00865845"/>
    <w:rsid w:val="00866B92"/>
    <w:rsid w:val="00870849"/>
    <w:rsid w:val="0087096E"/>
    <w:rsid w:val="008717D3"/>
    <w:rsid w:val="00871903"/>
    <w:rsid w:val="00872960"/>
    <w:rsid w:val="00873F63"/>
    <w:rsid w:val="008744E3"/>
    <w:rsid w:val="0087484C"/>
    <w:rsid w:val="008750C0"/>
    <w:rsid w:val="00875991"/>
    <w:rsid w:val="008760D5"/>
    <w:rsid w:val="00880266"/>
    <w:rsid w:val="00881C31"/>
    <w:rsid w:val="0088205A"/>
    <w:rsid w:val="0088265D"/>
    <w:rsid w:val="0088279B"/>
    <w:rsid w:val="00882D1F"/>
    <w:rsid w:val="00882DDC"/>
    <w:rsid w:val="0088365C"/>
    <w:rsid w:val="008836BC"/>
    <w:rsid w:val="008839A9"/>
    <w:rsid w:val="008848F9"/>
    <w:rsid w:val="00884AC1"/>
    <w:rsid w:val="00885151"/>
    <w:rsid w:val="008857B4"/>
    <w:rsid w:val="008857DB"/>
    <w:rsid w:val="008858D0"/>
    <w:rsid w:val="00885E0F"/>
    <w:rsid w:val="008866A5"/>
    <w:rsid w:val="00887824"/>
    <w:rsid w:val="00887E0D"/>
    <w:rsid w:val="00887FF4"/>
    <w:rsid w:val="00890A5C"/>
    <w:rsid w:val="008910C5"/>
    <w:rsid w:val="00891D46"/>
    <w:rsid w:val="00893900"/>
    <w:rsid w:val="00894CC5"/>
    <w:rsid w:val="00894FCD"/>
    <w:rsid w:val="00896217"/>
    <w:rsid w:val="0089679F"/>
    <w:rsid w:val="00896BCC"/>
    <w:rsid w:val="00897CFD"/>
    <w:rsid w:val="008A00FD"/>
    <w:rsid w:val="008A0C74"/>
    <w:rsid w:val="008A1714"/>
    <w:rsid w:val="008A1D38"/>
    <w:rsid w:val="008A1E21"/>
    <w:rsid w:val="008A1F17"/>
    <w:rsid w:val="008A232F"/>
    <w:rsid w:val="008A23DB"/>
    <w:rsid w:val="008A245B"/>
    <w:rsid w:val="008A2555"/>
    <w:rsid w:val="008A32A2"/>
    <w:rsid w:val="008A3675"/>
    <w:rsid w:val="008A39F3"/>
    <w:rsid w:val="008A3DAD"/>
    <w:rsid w:val="008A426C"/>
    <w:rsid w:val="008A47D0"/>
    <w:rsid w:val="008A51C9"/>
    <w:rsid w:val="008A5D28"/>
    <w:rsid w:val="008A690C"/>
    <w:rsid w:val="008A6B28"/>
    <w:rsid w:val="008A783D"/>
    <w:rsid w:val="008B10DB"/>
    <w:rsid w:val="008B161D"/>
    <w:rsid w:val="008B180F"/>
    <w:rsid w:val="008B1C6D"/>
    <w:rsid w:val="008B1EAB"/>
    <w:rsid w:val="008B2151"/>
    <w:rsid w:val="008B2569"/>
    <w:rsid w:val="008B2893"/>
    <w:rsid w:val="008B2FC0"/>
    <w:rsid w:val="008B410A"/>
    <w:rsid w:val="008B4DE0"/>
    <w:rsid w:val="008B4EA7"/>
    <w:rsid w:val="008B5819"/>
    <w:rsid w:val="008B5C68"/>
    <w:rsid w:val="008B5D7A"/>
    <w:rsid w:val="008B674F"/>
    <w:rsid w:val="008B7076"/>
    <w:rsid w:val="008B7135"/>
    <w:rsid w:val="008B7401"/>
    <w:rsid w:val="008B7AC5"/>
    <w:rsid w:val="008C0085"/>
    <w:rsid w:val="008C0F28"/>
    <w:rsid w:val="008C24CE"/>
    <w:rsid w:val="008C2F00"/>
    <w:rsid w:val="008C2F18"/>
    <w:rsid w:val="008C33F9"/>
    <w:rsid w:val="008C3B5B"/>
    <w:rsid w:val="008C3CD0"/>
    <w:rsid w:val="008C43FA"/>
    <w:rsid w:val="008C63E1"/>
    <w:rsid w:val="008C6953"/>
    <w:rsid w:val="008C7BBB"/>
    <w:rsid w:val="008D100A"/>
    <w:rsid w:val="008D1877"/>
    <w:rsid w:val="008D2275"/>
    <w:rsid w:val="008D258B"/>
    <w:rsid w:val="008D2598"/>
    <w:rsid w:val="008D2A0E"/>
    <w:rsid w:val="008D2B40"/>
    <w:rsid w:val="008D3048"/>
    <w:rsid w:val="008D35FB"/>
    <w:rsid w:val="008D3A84"/>
    <w:rsid w:val="008D5535"/>
    <w:rsid w:val="008D5F6C"/>
    <w:rsid w:val="008D6591"/>
    <w:rsid w:val="008D6F91"/>
    <w:rsid w:val="008D7AED"/>
    <w:rsid w:val="008E03DD"/>
    <w:rsid w:val="008E048C"/>
    <w:rsid w:val="008E0DBA"/>
    <w:rsid w:val="008E13E3"/>
    <w:rsid w:val="008E1D80"/>
    <w:rsid w:val="008E1EB7"/>
    <w:rsid w:val="008E3495"/>
    <w:rsid w:val="008E3D8B"/>
    <w:rsid w:val="008E4271"/>
    <w:rsid w:val="008E4ED7"/>
    <w:rsid w:val="008E5747"/>
    <w:rsid w:val="008E630A"/>
    <w:rsid w:val="008E68BF"/>
    <w:rsid w:val="008E7589"/>
    <w:rsid w:val="008E7E67"/>
    <w:rsid w:val="008F0035"/>
    <w:rsid w:val="008F0608"/>
    <w:rsid w:val="008F0850"/>
    <w:rsid w:val="008F1DE9"/>
    <w:rsid w:val="008F202F"/>
    <w:rsid w:val="008F2108"/>
    <w:rsid w:val="008F2DCB"/>
    <w:rsid w:val="008F3647"/>
    <w:rsid w:val="008F37AD"/>
    <w:rsid w:val="008F4428"/>
    <w:rsid w:val="008F4A71"/>
    <w:rsid w:val="008F68D3"/>
    <w:rsid w:val="008F695E"/>
    <w:rsid w:val="008F740D"/>
    <w:rsid w:val="008F7AF0"/>
    <w:rsid w:val="008F7FD3"/>
    <w:rsid w:val="00900172"/>
    <w:rsid w:val="009001E2"/>
    <w:rsid w:val="0090058B"/>
    <w:rsid w:val="00900616"/>
    <w:rsid w:val="009027D2"/>
    <w:rsid w:val="00903EFA"/>
    <w:rsid w:val="00904E7E"/>
    <w:rsid w:val="00905A2F"/>
    <w:rsid w:val="00906019"/>
    <w:rsid w:val="00906740"/>
    <w:rsid w:val="00906AF4"/>
    <w:rsid w:val="00907564"/>
    <w:rsid w:val="0090783E"/>
    <w:rsid w:val="00910439"/>
    <w:rsid w:val="00910CD4"/>
    <w:rsid w:val="00910FC7"/>
    <w:rsid w:val="00911C49"/>
    <w:rsid w:val="00913351"/>
    <w:rsid w:val="00913720"/>
    <w:rsid w:val="009137D5"/>
    <w:rsid w:val="009137EB"/>
    <w:rsid w:val="0091442B"/>
    <w:rsid w:val="009145B3"/>
    <w:rsid w:val="00914D91"/>
    <w:rsid w:val="009152B7"/>
    <w:rsid w:val="009153E5"/>
    <w:rsid w:val="0091556C"/>
    <w:rsid w:val="009164AF"/>
    <w:rsid w:val="009176B0"/>
    <w:rsid w:val="0092040F"/>
    <w:rsid w:val="0092069B"/>
    <w:rsid w:val="00920D49"/>
    <w:rsid w:val="00921E8D"/>
    <w:rsid w:val="00921EB2"/>
    <w:rsid w:val="00922D2B"/>
    <w:rsid w:val="00923606"/>
    <w:rsid w:val="00923792"/>
    <w:rsid w:val="00924338"/>
    <w:rsid w:val="00925399"/>
    <w:rsid w:val="00925588"/>
    <w:rsid w:val="009255B6"/>
    <w:rsid w:val="00925B82"/>
    <w:rsid w:val="0092624B"/>
    <w:rsid w:val="00926C2D"/>
    <w:rsid w:val="00927113"/>
    <w:rsid w:val="009275EC"/>
    <w:rsid w:val="009277A6"/>
    <w:rsid w:val="00930587"/>
    <w:rsid w:val="00930F4A"/>
    <w:rsid w:val="009310C2"/>
    <w:rsid w:val="00932075"/>
    <w:rsid w:val="009324E6"/>
    <w:rsid w:val="00932A18"/>
    <w:rsid w:val="00932F0A"/>
    <w:rsid w:val="0093430D"/>
    <w:rsid w:val="0093478F"/>
    <w:rsid w:val="00934797"/>
    <w:rsid w:val="00935510"/>
    <w:rsid w:val="0093594C"/>
    <w:rsid w:val="009359DF"/>
    <w:rsid w:val="00935E37"/>
    <w:rsid w:val="009366A4"/>
    <w:rsid w:val="009372D3"/>
    <w:rsid w:val="00937726"/>
    <w:rsid w:val="009378BD"/>
    <w:rsid w:val="009378EB"/>
    <w:rsid w:val="00940253"/>
    <w:rsid w:val="009407A8"/>
    <w:rsid w:val="00940D85"/>
    <w:rsid w:val="0094111F"/>
    <w:rsid w:val="0094233E"/>
    <w:rsid w:val="009425EB"/>
    <w:rsid w:val="00942F72"/>
    <w:rsid w:val="00943669"/>
    <w:rsid w:val="00944626"/>
    <w:rsid w:val="00944ACB"/>
    <w:rsid w:val="009458AB"/>
    <w:rsid w:val="00946C6E"/>
    <w:rsid w:val="00946DD8"/>
    <w:rsid w:val="00947B61"/>
    <w:rsid w:val="00947D6A"/>
    <w:rsid w:val="00947E62"/>
    <w:rsid w:val="00947E6E"/>
    <w:rsid w:val="00950110"/>
    <w:rsid w:val="0095023B"/>
    <w:rsid w:val="00951006"/>
    <w:rsid w:val="00951A5E"/>
    <w:rsid w:val="0095245D"/>
    <w:rsid w:val="00952649"/>
    <w:rsid w:val="00952934"/>
    <w:rsid w:val="00952D5F"/>
    <w:rsid w:val="00953E96"/>
    <w:rsid w:val="00955300"/>
    <w:rsid w:val="00955B0F"/>
    <w:rsid w:val="00956269"/>
    <w:rsid w:val="009573A0"/>
    <w:rsid w:val="00957483"/>
    <w:rsid w:val="00957670"/>
    <w:rsid w:val="0095772B"/>
    <w:rsid w:val="00957B44"/>
    <w:rsid w:val="00957F3C"/>
    <w:rsid w:val="0096058D"/>
    <w:rsid w:val="00961887"/>
    <w:rsid w:val="0096201E"/>
    <w:rsid w:val="0096222E"/>
    <w:rsid w:val="00962DC8"/>
    <w:rsid w:val="00963653"/>
    <w:rsid w:val="00963FD6"/>
    <w:rsid w:val="00964BD9"/>
    <w:rsid w:val="0096503D"/>
    <w:rsid w:val="009650EF"/>
    <w:rsid w:val="00965965"/>
    <w:rsid w:val="00965B5D"/>
    <w:rsid w:val="00966215"/>
    <w:rsid w:val="009668A9"/>
    <w:rsid w:val="00967F08"/>
    <w:rsid w:val="00967FB7"/>
    <w:rsid w:val="009704E8"/>
    <w:rsid w:val="00970B06"/>
    <w:rsid w:val="00970DE8"/>
    <w:rsid w:val="00970EF8"/>
    <w:rsid w:val="009710AA"/>
    <w:rsid w:val="00971B9C"/>
    <w:rsid w:val="00972A31"/>
    <w:rsid w:val="00972C96"/>
    <w:rsid w:val="0097317D"/>
    <w:rsid w:val="009735B0"/>
    <w:rsid w:val="00974E75"/>
    <w:rsid w:val="0097512C"/>
    <w:rsid w:val="00975C2B"/>
    <w:rsid w:val="00976F99"/>
    <w:rsid w:val="00977BE5"/>
    <w:rsid w:val="00977E54"/>
    <w:rsid w:val="00977EF9"/>
    <w:rsid w:val="00980713"/>
    <w:rsid w:val="00980ED2"/>
    <w:rsid w:val="00982207"/>
    <w:rsid w:val="00982489"/>
    <w:rsid w:val="0098287E"/>
    <w:rsid w:val="00982E8D"/>
    <w:rsid w:val="0098389E"/>
    <w:rsid w:val="009851E2"/>
    <w:rsid w:val="009858B0"/>
    <w:rsid w:val="00985FE5"/>
    <w:rsid w:val="00986265"/>
    <w:rsid w:val="009862DB"/>
    <w:rsid w:val="00986D9F"/>
    <w:rsid w:val="00987715"/>
    <w:rsid w:val="0098789A"/>
    <w:rsid w:val="00987986"/>
    <w:rsid w:val="00990D0B"/>
    <w:rsid w:val="00991472"/>
    <w:rsid w:val="009917C0"/>
    <w:rsid w:val="00992B14"/>
    <w:rsid w:val="009946F9"/>
    <w:rsid w:val="009947C7"/>
    <w:rsid w:val="00994BEC"/>
    <w:rsid w:val="00996A69"/>
    <w:rsid w:val="009A06B8"/>
    <w:rsid w:val="009A0CCD"/>
    <w:rsid w:val="009A16DE"/>
    <w:rsid w:val="009A20DB"/>
    <w:rsid w:val="009A35A3"/>
    <w:rsid w:val="009A3B13"/>
    <w:rsid w:val="009A3F0A"/>
    <w:rsid w:val="009A42E4"/>
    <w:rsid w:val="009A4F93"/>
    <w:rsid w:val="009A5B0B"/>
    <w:rsid w:val="009A5DCC"/>
    <w:rsid w:val="009A6897"/>
    <w:rsid w:val="009A775B"/>
    <w:rsid w:val="009B0B6E"/>
    <w:rsid w:val="009B135F"/>
    <w:rsid w:val="009B1948"/>
    <w:rsid w:val="009B2388"/>
    <w:rsid w:val="009B2C46"/>
    <w:rsid w:val="009B2D41"/>
    <w:rsid w:val="009B2F9C"/>
    <w:rsid w:val="009B38AA"/>
    <w:rsid w:val="009B3E6F"/>
    <w:rsid w:val="009B64A8"/>
    <w:rsid w:val="009B6F4B"/>
    <w:rsid w:val="009B7B6E"/>
    <w:rsid w:val="009B7EFD"/>
    <w:rsid w:val="009C05EF"/>
    <w:rsid w:val="009C0A6F"/>
    <w:rsid w:val="009C106D"/>
    <w:rsid w:val="009C11C6"/>
    <w:rsid w:val="009C206E"/>
    <w:rsid w:val="009C2B09"/>
    <w:rsid w:val="009C30A8"/>
    <w:rsid w:val="009C32FB"/>
    <w:rsid w:val="009C3703"/>
    <w:rsid w:val="009C3A5B"/>
    <w:rsid w:val="009C3EC1"/>
    <w:rsid w:val="009C42AB"/>
    <w:rsid w:val="009C4BCF"/>
    <w:rsid w:val="009C50A4"/>
    <w:rsid w:val="009C524F"/>
    <w:rsid w:val="009C52D1"/>
    <w:rsid w:val="009C53D7"/>
    <w:rsid w:val="009C6211"/>
    <w:rsid w:val="009C6290"/>
    <w:rsid w:val="009C73A3"/>
    <w:rsid w:val="009C7FC8"/>
    <w:rsid w:val="009D0A18"/>
    <w:rsid w:val="009D0F14"/>
    <w:rsid w:val="009D0F92"/>
    <w:rsid w:val="009D1243"/>
    <w:rsid w:val="009D1339"/>
    <w:rsid w:val="009D197E"/>
    <w:rsid w:val="009D2AA3"/>
    <w:rsid w:val="009D2DCE"/>
    <w:rsid w:val="009D31EE"/>
    <w:rsid w:val="009D42FF"/>
    <w:rsid w:val="009D439F"/>
    <w:rsid w:val="009D50A2"/>
    <w:rsid w:val="009D569B"/>
    <w:rsid w:val="009D5749"/>
    <w:rsid w:val="009D6863"/>
    <w:rsid w:val="009D68C4"/>
    <w:rsid w:val="009D766C"/>
    <w:rsid w:val="009E0261"/>
    <w:rsid w:val="009E02CC"/>
    <w:rsid w:val="009E03A2"/>
    <w:rsid w:val="009E0620"/>
    <w:rsid w:val="009E1453"/>
    <w:rsid w:val="009E20B9"/>
    <w:rsid w:val="009E2315"/>
    <w:rsid w:val="009E2B0B"/>
    <w:rsid w:val="009E2B14"/>
    <w:rsid w:val="009E3362"/>
    <w:rsid w:val="009E3385"/>
    <w:rsid w:val="009E37D3"/>
    <w:rsid w:val="009E403C"/>
    <w:rsid w:val="009E4222"/>
    <w:rsid w:val="009E5068"/>
    <w:rsid w:val="009E57A6"/>
    <w:rsid w:val="009E5D87"/>
    <w:rsid w:val="009E611C"/>
    <w:rsid w:val="009E6302"/>
    <w:rsid w:val="009E6900"/>
    <w:rsid w:val="009E6F00"/>
    <w:rsid w:val="009E7A7E"/>
    <w:rsid w:val="009F0842"/>
    <w:rsid w:val="009F15E3"/>
    <w:rsid w:val="009F17A6"/>
    <w:rsid w:val="009F1E96"/>
    <w:rsid w:val="009F2ADF"/>
    <w:rsid w:val="009F3D9B"/>
    <w:rsid w:val="009F6614"/>
    <w:rsid w:val="00A0101E"/>
    <w:rsid w:val="00A0151B"/>
    <w:rsid w:val="00A02549"/>
    <w:rsid w:val="00A039BD"/>
    <w:rsid w:val="00A049CC"/>
    <w:rsid w:val="00A05807"/>
    <w:rsid w:val="00A0621F"/>
    <w:rsid w:val="00A06861"/>
    <w:rsid w:val="00A06957"/>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31B3"/>
    <w:rsid w:val="00A233F7"/>
    <w:rsid w:val="00A2406C"/>
    <w:rsid w:val="00A26E66"/>
    <w:rsid w:val="00A30EC9"/>
    <w:rsid w:val="00A31975"/>
    <w:rsid w:val="00A31F7C"/>
    <w:rsid w:val="00A31FF2"/>
    <w:rsid w:val="00A3215E"/>
    <w:rsid w:val="00A332E7"/>
    <w:rsid w:val="00A3457D"/>
    <w:rsid w:val="00A353C0"/>
    <w:rsid w:val="00A36A91"/>
    <w:rsid w:val="00A36DCF"/>
    <w:rsid w:val="00A36F72"/>
    <w:rsid w:val="00A37173"/>
    <w:rsid w:val="00A372FB"/>
    <w:rsid w:val="00A377D5"/>
    <w:rsid w:val="00A37C85"/>
    <w:rsid w:val="00A40859"/>
    <w:rsid w:val="00A41075"/>
    <w:rsid w:val="00A412DA"/>
    <w:rsid w:val="00A419F8"/>
    <w:rsid w:val="00A4229C"/>
    <w:rsid w:val="00A434D1"/>
    <w:rsid w:val="00A43B57"/>
    <w:rsid w:val="00A440F5"/>
    <w:rsid w:val="00A445B6"/>
    <w:rsid w:val="00A44F1A"/>
    <w:rsid w:val="00A45924"/>
    <w:rsid w:val="00A45AD6"/>
    <w:rsid w:val="00A45B10"/>
    <w:rsid w:val="00A4638B"/>
    <w:rsid w:val="00A465FE"/>
    <w:rsid w:val="00A47BCD"/>
    <w:rsid w:val="00A50E83"/>
    <w:rsid w:val="00A5217E"/>
    <w:rsid w:val="00A523D2"/>
    <w:rsid w:val="00A5437F"/>
    <w:rsid w:val="00A55425"/>
    <w:rsid w:val="00A555D3"/>
    <w:rsid w:val="00A57D1B"/>
    <w:rsid w:val="00A60A5C"/>
    <w:rsid w:val="00A619C7"/>
    <w:rsid w:val="00A62738"/>
    <w:rsid w:val="00A62932"/>
    <w:rsid w:val="00A6338F"/>
    <w:rsid w:val="00A65267"/>
    <w:rsid w:val="00A656EF"/>
    <w:rsid w:val="00A663D0"/>
    <w:rsid w:val="00A66796"/>
    <w:rsid w:val="00A66E7F"/>
    <w:rsid w:val="00A71FEC"/>
    <w:rsid w:val="00A7201B"/>
    <w:rsid w:val="00A728A6"/>
    <w:rsid w:val="00A73604"/>
    <w:rsid w:val="00A73839"/>
    <w:rsid w:val="00A73E6F"/>
    <w:rsid w:val="00A7455B"/>
    <w:rsid w:val="00A752E9"/>
    <w:rsid w:val="00A77EC2"/>
    <w:rsid w:val="00A80E0A"/>
    <w:rsid w:val="00A8256C"/>
    <w:rsid w:val="00A83296"/>
    <w:rsid w:val="00A835C6"/>
    <w:rsid w:val="00A853D3"/>
    <w:rsid w:val="00A856FC"/>
    <w:rsid w:val="00A858AF"/>
    <w:rsid w:val="00A864C0"/>
    <w:rsid w:val="00A866E1"/>
    <w:rsid w:val="00A86B71"/>
    <w:rsid w:val="00A87028"/>
    <w:rsid w:val="00A87A03"/>
    <w:rsid w:val="00A87BA2"/>
    <w:rsid w:val="00A87DC5"/>
    <w:rsid w:val="00A90016"/>
    <w:rsid w:val="00A9017A"/>
    <w:rsid w:val="00A91715"/>
    <w:rsid w:val="00A919B2"/>
    <w:rsid w:val="00A91F77"/>
    <w:rsid w:val="00A92A98"/>
    <w:rsid w:val="00A92D6F"/>
    <w:rsid w:val="00A92D73"/>
    <w:rsid w:val="00A94B0B"/>
    <w:rsid w:val="00A94C14"/>
    <w:rsid w:val="00A957C0"/>
    <w:rsid w:val="00A96EE5"/>
    <w:rsid w:val="00A96EE9"/>
    <w:rsid w:val="00A96F71"/>
    <w:rsid w:val="00A972F1"/>
    <w:rsid w:val="00A97C74"/>
    <w:rsid w:val="00AA006E"/>
    <w:rsid w:val="00AA0088"/>
    <w:rsid w:val="00AA0A1A"/>
    <w:rsid w:val="00AA1029"/>
    <w:rsid w:val="00AA14B5"/>
    <w:rsid w:val="00AA19DE"/>
    <w:rsid w:val="00AA1FFB"/>
    <w:rsid w:val="00AA217A"/>
    <w:rsid w:val="00AA3087"/>
    <w:rsid w:val="00AA34BA"/>
    <w:rsid w:val="00AA36B1"/>
    <w:rsid w:val="00AA41AD"/>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38D"/>
    <w:rsid w:val="00AB1713"/>
    <w:rsid w:val="00AB26B7"/>
    <w:rsid w:val="00AB324A"/>
    <w:rsid w:val="00AB3C95"/>
    <w:rsid w:val="00AB3F14"/>
    <w:rsid w:val="00AB4274"/>
    <w:rsid w:val="00AB524C"/>
    <w:rsid w:val="00AB6559"/>
    <w:rsid w:val="00AB6689"/>
    <w:rsid w:val="00AB6DFB"/>
    <w:rsid w:val="00AB79FA"/>
    <w:rsid w:val="00AB7DCE"/>
    <w:rsid w:val="00AB7E5C"/>
    <w:rsid w:val="00AB7F56"/>
    <w:rsid w:val="00AC14FC"/>
    <w:rsid w:val="00AC1BB5"/>
    <w:rsid w:val="00AC1E28"/>
    <w:rsid w:val="00AC265A"/>
    <w:rsid w:val="00AC3A80"/>
    <w:rsid w:val="00AC50D4"/>
    <w:rsid w:val="00AC5425"/>
    <w:rsid w:val="00AC59C6"/>
    <w:rsid w:val="00AC633D"/>
    <w:rsid w:val="00AC7030"/>
    <w:rsid w:val="00AC770A"/>
    <w:rsid w:val="00AC7F2A"/>
    <w:rsid w:val="00AD042E"/>
    <w:rsid w:val="00AD1598"/>
    <w:rsid w:val="00AD1D81"/>
    <w:rsid w:val="00AD1EC8"/>
    <w:rsid w:val="00AD1FD5"/>
    <w:rsid w:val="00AD21F8"/>
    <w:rsid w:val="00AD289A"/>
    <w:rsid w:val="00AD333A"/>
    <w:rsid w:val="00AD3B12"/>
    <w:rsid w:val="00AD46FA"/>
    <w:rsid w:val="00AD49BC"/>
    <w:rsid w:val="00AD4E8B"/>
    <w:rsid w:val="00AD50E2"/>
    <w:rsid w:val="00AD5C89"/>
    <w:rsid w:val="00AD624D"/>
    <w:rsid w:val="00AD71B7"/>
    <w:rsid w:val="00AD7320"/>
    <w:rsid w:val="00AE07B1"/>
    <w:rsid w:val="00AE317C"/>
    <w:rsid w:val="00AE3B16"/>
    <w:rsid w:val="00AE4923"/>
    <w:rsid w:val="00AE4D86"/>
    <w:rsid w:val="00AE5448"/>
    <w:rsid w:val="00AE6B09"/>
    <w:rsid w:val="00AE7098"/>
    <w:rsid w:val="00AE75E8"/>
    <w:rsid w:val="00AF0918"/>
    <w:rsid w:val="00AF11CF"/>
    <w:rsid w:val="00AF1320"/>
    <w:rsid w:val="00AF1AC2"/>
    <w:rsid w:val="00AF1BD1"/>
    <w:rsid w:val="00AF27E5"/>
    <w:rsid w:val="00AF2959"/>
    <w:rsid w:val="00AF2CB5"/>
    <w:rsid w:val="00AF346F"/>
    <w:rsid w:val="00AF39A2"/>
    <w:rsid w:val="00AF3C65"/>
    <w:rsid w:val="00AF4BFC"/>
    <w:rsid w:val="00AF4D15"/>
    <w:rsid w:val="00AF5B9D"/>
    <w:rsid w:val="00AF643D"/>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7E1"/>
    <w:rsid w:val="00B10ED4"/>
    <w:rsid w:val="00B10EE5"/>
    <w:rsid w:val="00B11A6E"/>
    <w:rsid w:val="00B12033"/>
    <w:rsid w:val="00B120D1"/>
    <w:rsid w:val="00B123C2"/>
    <w:rsid w:val="00B13AAA"/>
    <w:rsid w:val="00B13D36"/>
    <w:rsid w:val="00B1419A"/>
    <w:rsid w:val="00B14B71"/>
    <w:rsid w:val="00B15DC8"/>
    <w:rsid w:val="00B16020"/>
    <w:rsid w:val="00B16FA8"/>
    <w:rsid w:val="00B21330"/>
    <w:rsid w:val="00B21489"/>
    <w:rsid w:val="00B2181E"/>
    <w:rsid w:val="00B21E10"/>
    <w:rsid w:val="00B21FEC"/>
    <w:rsid w:val="00B2201A"/>
    <w:rsid w:val="00B22AB3"/>
    <w:rsid w:val="00B23798"/>
    <w:rsid w:val="00B23ECD"/>
    <w:rsid w:val="00B2453D"/>
    <w:rsid w:val="00B263CE"/>
    <w:rsid w:val="00B264EE"/>
    <w:rsid w:val="00B27402"/>
    <w:rsid w:val="00B275BC"/>
    <w:rsid w:val="00B31C2E"/>
    <w:rsid w:val="00B3264B"/>
    <w:rsid w:val="00B3284C"/>
    <w:rsid w:val="00B32BC4"/>
    <w:rsid w:val="00B32FDA"/>
    <w:rsid w:val="00B33D1A"/>
    <w:rsid w:val="00B342A7"/>
    <w:rsid w:val="00B34819"/>
    <w:rsid w:val="00B3489D"/>
    <w:rsid w:val="00B34E42"/>
    <w:rsid w:val="00B35506"/>
    <w:rsid w:val="00B36C89"/>
    <w:rsid w:val="00B37A50"/>
    <w:rsid w:val="00B37B70"/>
    <w:rsid w:val="00B40319"/>
    <w:rsid w:val="00B40A00"/>
    <w:rsid w:val="00B41189"/>
    <w:rsid w:val="00B4175A"/>
    <w:rsid w:val="00B41940"/>
    <w:rsid w:val="00B41C4B"/>
    <w:rsid w:val="00B422CD"/>
    <w:rsid w:val="00B4283B"/>
    <w:rsid w:val="00B4317C"/>
    <w:rsid w:val="00B43E16"/>
    <w:rsid w:val="00B441C5"/>
    <w:rsid w:val="00B44B93"/>
    <w:rsid w:val="00B45A23"/>
    <w:rsid w:val="00B45BCB"/>
    <w:rsid w:val="00B467CF"/>
    <w:rsid w:val="00B47C62"/>
    <w:rsid w:val="00B5015C"/>
    <w:rsid w:val="00B50546"/>
    <w:rsid w:val="00B50B7C"/>
    <w:rsid w:val="00B5163A"/>
    <w:rsid w:val="00B51915"/>
    <w:rsid w:val="00B51B4A"/>
    <w:rsid w:val="00B51D84"/>
    <w:rsid w:val="00B5252B"/>
    <w:rsid w:val="00B54262"/>
    <w:rsid w:val="00B55C24"/>
    <w:rsid w:val="00B55DAA"/>
    <w:rsid w:val="00B567B3"/>
    <w:rsid w:val="00B5689A"/>
    <w:rsid w:val="00B57759"/>
    <w:rsid w:val="00B577DD"/>
    <w:rsid w:val="00B60338"/>
    <w:rsid w:val="00B60401"/>
    <w:rsid w:val="00B6074C"/>
    <w:rsid w:val="00B6124F"/>
    <w:rsid w:val="00B6150A"/>
    <w:rsid w:val="00B61853"/>
    <w:rsid w:val="00B6269C"/>
    <w:rsid w:val="00B62DF0"/>
    <w:rsid w:val="00B634D7"/>
    <w:rsid w:val="00B63B27"/>
    <w:rsid w:val="00B642D2"/>
    <w:rsid w:val="00B64761"/>
    <w:rsid w:val="00B651D1"/>
    <w:rsid w:val="00B662C4"/>
    <w:rsid w:val="00B6641B"/>
    <w:rsid w:val="00B666C0"/>
    <w:rsid w:val="00B66F4B"/>
    <w:rsid w:val="00B67374"/>
    <w:rsid w:val="00B67C2D"/>
    <w:rsid w:val="00B70315"/>
    <w:rsid w:val="00B70803"/>
    <w:rsid w:val="00B7173C"/>
    <w:rsid w:val="00B71B54"/>
    <w:rsid w:val="00B72E8A"/>
    <w:rsid w:val="00B74AB4"/>
    <w:rsid w:val="00B74BE2"/>
    <w:rsid w:val="00B74C0B"/>
    <w:rsid w:val="00B7627A"/>
    <w:rsid w:val="00B7688A"/>
    <w:rsid w:val="00B76B55"/>
    <w:rsid w:val="00B76E1D"/>
    <w:rsid w:val="00B77458"/>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163D"/>
    <w:rsid w:val="00B91B9F"/>
    <w:rsid w:val="00B93DEE"/>
    <w:rsid w:val="00B9434E"/>
    <w:rsid w:val="00B94BC3"/>
    <w:rsid w:val="00B9515D"/>
    <w:rsid w:val="00B95493"/>
    <w:rsid w:val="00B95B3D"/>
    <w:rsid w:val="00B95E7D"/>
    <w:rsid w:val="00B9644B"/>
    <w:rsid w:val="00B9648B"/>
    <w:rsid w:val="00B96975"/>
    <w:rsid w:val="00B96E33"/>
    <w:rsid w:val="00B97EEC"/>
    <w:rsid w:val="00BA0679"/>
    <w:rsid w:val="00BA2133"/>
    <w:rsid w:val="00BA229F"/>
    <w:rsid w:val="00BA273B"/>
    <w:rsid w:val="00BA2F30"/>
    <w:rsid w:val="00BA33D7"/>
    <w:rsid w:val="00BA38F8"/>
    <w:rsid w:val="00BA4107"/>
    <w:rsid w:val="00BA5DDE"/>
    <w:rsid w:val="00BA5EFC"/>
    <w:rsid w:val="00BA5F7E"/>
    <w:rsid w:val="00BA6521"/>
    <w:rsid w:val="00BA69E6"/>
    <w:rsid w:val="00BA6B9D"/>
    <w:rsid w:val="00BA704A"/>
    <w:rsid w:val="00BA7113"/>
    <w:rsid w:val="00BA74C9"/>
    <w:rsid w:val="00BB26E1"/>
    <w:rsid w:val="00BB279C"/>
    <w:rsid w:val="00BB2BB5"/>
    <w:rsid w:val="00BB2DA8"/>
    <w:rsid w:val="00BB3F0F"/>
    <w:rsid w:val="00BB57FD"/>
    <w:rsid w:val="00BB67BD"/>
    <w:rsid w:val="00BB7026"/>
    <w:rsid w:val="00BC0611"/>
    <w:rsid w:val="00BC0EA5"/>
    <w:rsid w:val="00BC149A"/>
    <w:rsid w:val="00BC16F3"/>
    <w:rsid w:val="00BC1D80"/>
    <w:rsid w:val="00BC3CD7"/>
    <w:rsid w:val="00BC3D98"/>
    <w:rsid w:val="00BC42E2"/>
    <w:rsid w:val="00BC5D22"/>
    <w:rsid w:val="00BD0322"/>
    <w:rsid w:val="00BD079E"/>
    <w:rsid w:val="00BD1CE0"/>
    <w:rsid w:val="00BD31F7"/>
    <w:rsid w:val="00BD5E19"/>
    <w:rsid w:val="00BD6C71"/>
    <w:rsid w:val="00BD7B91"/>
    <w:rsid w:val="00BE0B23"/>
    <w:rsid w:val="00BE1344"/>
    <w:rsid w:val="00BE14A1"/>
    <w:rsid w:val="00BE17BD"/>
    <w:rsid w:val="00BE2DB8"/>
    <w:rsid w:val="00BE3561"/>
    <w:rsid w:val="00BE38D8"/>
    <w:rsid w:val="00BE428C"/>
    <w:rsid w:val="00BE447D"/>
    <w:rsid w:val="00BE4496"/>
    <w:rsid w:val="00BE4F9C"/>
    <w:rsid w:val="00BE5826"/>
    <w:rsid w:val="00BE6CEC"/>
    <w:rsid w:val="00BF04C7"/>
    <w:rsid w:val="00BF159A"/>
    <w:rsid w:val="00BF29CC"/>
    <w:rsid w:val="00BF3A27"/>
    <w:rsid w:val="00BF4005"/>
    <w:rsid w:val="00BF51B2"/>
    <w:rsid w:val="00BF590A"/>
    <w:rsid w:val="00BF6B7B"/>
    <w:rsid w:val="00BF72E2"/>
    <w:rsid w:val="00BF7ADE"/>
    <w:rsid w:val="00BF7F72"/>
    <w:rsid w:val="00C00265"/>
    <w:rsid w:val="00C00376"/>
    <w:rsid w:val="00C0111F"/>
    <w:rsid w:val="00C03909"/>
    <w:rsid w:val="00C03BFB"/>
    <w:rsid w:val="00C03CAD"/>
    <w:rsid w:val="00C04AF3"/>
    <w:rsid w:val="00C04C2F"/>
    <w:rsid w:val="00C05381"/>
    <w:rsid w:val="00C05A75"/>
    <w:rsid w:val="00C05BA1"/>
    <w:rsid w:val="00C05E03"/>
    <w:rsid w:val="00C0635F"/>
    <w:rsid w:val="00C06623"/>
    <w:rsid w:val="00C12100"/>
    <w:rsid w:val="00C1237E"/>
    <w:rsid w:val="00C133E5"/>
    <w:rsid w:val="00C137AE"/>
    <w:rsid w:val="00C13FBB"/>
    <w:rsid w:val="00C14469"/>
    <w:rsid w:val="00C15F95"/>
    <w:rsid w:val="00C161B0"/>
    <w:rsid w:val="00C1644A"/>
    <w:rsid w:val="00C16DD8"/>
    <w:rsid w:val="00C17465"/>
    <w:rsid w:val="00C175DE"/>
    <w:rsid w:val="00C17985"/>
    <w:rsid w:val="00C17EDD"/>
    <w:rsid w:val="00C17FB2"/>
    <w:rsid w:val="00C2040F"/>
    <w:rsid w:val="00C209E3"/>
    <w:rsid w:val="00C212B2"/>
    <w:rsid w:val="00C215CA"/>
    <w:rsid w:val="00C21947"/>
    <w:rsid w:val="00C21BF7"/>
    <w:rsid w:val="00C237FE"/>
    <w:rsid w:val="00C2443D"/>
    <w:rsid w:val="00C24C2C"/>
    <w:rsid w:val="00C25379"/>
    <w:rsid w:val="00C25D22"/>
    <w:rsid w:val="00C270BB"/>
    <w:rsid w:val="00C30FE5"/>
    <w:rsid w:val="00C315F1"/>
    <w:rsid w:val="00C31882"/>
    <w:rsid w:val="00C31A58"/>
    <w:rsid w:val="00C31E84"/>
    <w:rsid w:val="00C32E66"/>
    <w:rsid w:val="00C33659"/>
    <w:rsid w:val="00C33DF0"/>
    <w:rsid w:val="00C34404"/>
    <w:rsid w:val="00C345A4"/>
    <w:rsid w:val="00C35539"/>
    <w:rsid w:val="00C35CD2"/>
    <w:rsid w:val="00C3663E"/>
    <w:rsid w:val="00C37EC5"/>
    <w:rsid w:val="00C428F5"/>
    <w:rsid w:val="00C43869"/>
    <w:rsid w:val="00C44205"/>
    <w:rsid w:val="00C4449F"/>
    <w:rsid w:val="00C444BC"/>
    <w:rsid w:val="00C44577"/>
    <w:rsid w:val="00C45BA9"/>
    <w:rsid w:val="00C4620D"/>
    <w:rsid w:val="00C46214"/>
    <w:rsid w:val="00C4637B"/>
    <w:rsid w:val="00C46D77"/>
    <w:rsid w:val="00C46F5D"/>
    <w:rsid w:val="00C4739A"/>
    <w:rsid w:val="00C47AF8"/>
    <w:rsid w:val="00C47D17"/>
    <w:rsid w:val="00C47F72"/>
    <w:rsid w:val="00C50093"/>
    <w:rsid w:val="00C51665"/>
    <w:rsid w:val="00C518D2"/>
    <w:rsid w:val="00C51C45"/>
    <w:rsid w:val="00C51CED"/>
    <w:rsid w:val="00C52589"/>
    <w:rsid w:val="00C5282C"/>
    <w:rsid w:val="00C53BB8"/>
    <w:rsid w:val="00C5598C"/>
    <w:rsid w:val="00C57237"/>
    <w:rsid w:val="00C573AD"/>
    <w:rsid w:val="00C57ADA"/>
    <w:rsid w:val="00C60F52"/>
    <w:rsid w:val="00C61B5F"/>
    <w:rsid w:val="00C61CA2"/>
    <w:rsid w:val="00C62C8D"/>
    <w:rsid w:val="00C63853"/>
    <w:rsid w:val="00C63A11"/>
    <w:rsid w:val="00C63BB7"/>
    <w:rsid w:val="00C65809"/>
    <w:rsid w:val="00C65EEA"/>
    <w:rsid w:val="00C65FCA"/>
    <w:rsid w:val="00C660F3"/>
    <w:rsid w:val="00C66CEF"/>
    <w:rsid w:val="00C66F02"/>
    <w:rsid w:val="00C66FEF"/>
    <w:rsid w:val="00C67244"/>
    <w:rsid w:val="00C6737E"/>
    <w:rsid w:val="00C6799D"/>
    <w:rsid w:val="00C711CA"/>
    <w:rsid w:val="00C71C43"/>
    <w:rsid w:val="00C71CB6"/>
    <w:rsid w:val="00C71D3C"/>
    <w:rsid w:val="00C722DD"/>
    <w:rsid w:val="00C72322"/>
    <w:rsid w:val="00C72365"/>
    <w:rsid w:val="00C72D36"/>
    <w:rsid w:val="00C737C4"/>
    <w:rsid w:val="00C747EB"/>
    <w:rsid w:val="00C74E20"/>
    <w:rsid w:val="00C7599F"/>
    <w:rsid w:val="00C763A7"/>
    <w:rsid w:val="00C76671"/>
    <w:rsid w:val="00C76C36"/>
    <w:rsid w:val="00C8150C"/>
    <w:rsid w:val="00C816FC"/>
    <w:rsid w:val="00C81DDD"/>
    <w:rsid w:val="00C81EDE"/>
    <w:rsid w:val="00C82794"/>
    <w:rsid w:val="00C82C34"/>
    <w:rsid w:val="00C830C3"/>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529D"/>
    <w:rsid w:val="00C97F84"/>
    <w:rsid w:val="00CA0F61"/>
    <w:rsid w:val="00CA1228"/>
    <w:rsid w:val="00CA1AFE"/>
    <w:rsid w:val="00CA2635"/>
    <w:rsid w:val="00CA2648"/>
    <w:rsid w:val="00CA2DC3"/>
    <w:rsid w:val="00CA35E6"/>
    <w:rsid w:val="00CA46C6"/>
    <w:rsid w:val="00CA53F0"/>
    <w:rsid w:val="00CA56AF"/>
    <w:rsid w:val="00CA56B0"/>
    <w:rsid w:val="00CB00C4"/>
    <w:rsid w:val="00CB074A"/>
    <w:rsid w:val="00CB11B9"/>
    <w:rsid w:val="00CB13A6"/>
    <w:rsid w:val="00CB1458"/>
    <w:rsid w:val="00CB15F1"/>
    <w:rsid w:val="00CB1BE9"/>
    <w:rsid w:val="00CB24AF"/>
    <w:rsid w:val="00CB281A"/>
    <w:rsid w:val="00CB3AD4"/>
    <w:rsid w:val="00CB422B"/>
    <w:rsid w:val="00CB4933"/>
    <w:rsid w:val="00CB5075"/>
    <w:rsid w:val="00CB5D7A"/>
    <w:rsid w:val="00CB63EC"/>
    <w:rsid w:val="00CB7B90"/>
    <w:rsid w:val="00CC0863"/>
    <w:rsid w:val="00CC1E91"/>
    <w:rsid w:val="00CC2560"/>
    <w:rsid w:val="00CC323D"/>
    <w:rsid w:val="00CC3872"/>
    <w:rsid w:val="00CC3966"/>
    <w:rsid w:val="00CC3D48"/>
    <w:rsid w:val="00CC3D8B"/>
    <w:rsid w:val="00CC402E"/>
    <w:rsid w:val="00CC4A18"/>
    <w:rsid w:val="00CC6354"/>
    <w:rsid w:val="00CD04B5"/>
    <w:rsid w:val="00CD0518"/>
    <w:rsid w:val="00CD0D7B"/>
    <w:rsid w:val="00CD0FC0"/>
    <w:rsid w:val="00CD1077"/>
    <w:rsid w:val="00CD1B89"/>
    <w:rsid w:val="00CD27AE"/>
    <w:rsid w:val="00CD27C6"/>
    <w:rsid w:val="00CD2F0A"/>
    <w:rsid w:val="00CD315D"/>
    <w:rsid w:val="00CD3331"/>
    <w:rsid w:val="00CD397E"/>
    <w:rsid w:val="00CD3FEB"/>
    <w:rsid w:val="00CD4603"/>
    <w:rsid w:val="00CD4CCF"/>
    <w:rsid w:val="00CD516B"/>
    <w:rsid w:val="00CD5909"/>
    <w:rsid w:val="00CD5CBA"/>
    <w:rsid w:val="00CD6466"/>
    <w:rsid w:val="00CD69CB"/>
    <w:rsid w:val="00CD6E4E"/>
    <w:rsid w:val="00CD77C9"/>
    <w:rsid w:val="00CE008E"/>
    <w:rsid w:val="00CE091F"/>
    <w:rsid w:val="00CE10B4"/>
    <w:rsid w:val="00CE13DB"/>
    <w:rsid w:val="00CE211F"/>
    <w:rsid w:val="00CE2137"/>
    <w:rsid w:val="00CE2389"/>
    <w:rsid w:val="00CE267B"/>
    <w:rsid w:val="00CE288C"/>
    <w:rsid w:val="00CE2893"/>
    <w:rsid w:val="00CE2CFC"/>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11C3"/>
    <w:rsid w:val="00D12368"/>
    <w:rsid w:val="00D134FE"/>
    <w:rsid w:val="00D1357C"/>
    <w:rsid w:val="00D13762"/>
    <w:rsid w:val="00D13C03"/>
    <w:rsid w:val="00D13FCA"/>
    <w:rsid w:val="00D14697"/>
    <w:rsid w:val="00D14E23"/>
    <w:rsid w:val="00D15342"/>
    <w:rsid w:val="00D166EC"/>
    <w:rsid w:val="00D16778"/>
    <w:rsid w:val="00D16871"/>
    <w:rsid w:val="00D17244"/>
    <w:rsid w:val="00D173E7"/>
    <w:rsid w:val="00D2044B"/>
    <w:rsid w:val="00D20599"/>
    <w:rsid w:val="00D2079F"/>
    <w:rsid w:val="00D20E4D"/>
    <w:rsid w:val="00D21152"/>
    <w:rsid w:val="00D252BB"/>
    <w:rsid w:val="00D27191"/>
    <w:rsid w:val="00D27985"/>
    <w:rsid w:val="00D30960"/>
    <w:rsid w:val="00D30EDC"/>
    <w:rsid w:val="00D3230A"/>
    <w:rsid w:val="00D33033"/>
    <w:rsid w:val="00D34BAF"/>
    <w:rsid w:val="00D35701"/>
    <w:rsid w:val="00D35CCF"/>
    <w:rsid w:val="00D36E56"/>
    <w:rsid w:val="00D36EC8"/>
    <w:rsid w:val="00D36FFC"/>
    <w:rsid w:val="00D3769B"/>
    <w:rsid w:val="00D376F2"/>
    <w:rsid w:val="00D379CA"/>
    <w:rsid w:val="00D40010"/>
    <w:rsid w:val="00D426E0"/>
    <w:rsid w:val="00D42D71"/>
    <w:rsid w:val="00D439E2"/>
    <w:rsid w:val="00D43B40"/>
    <w:rsid w:val="00D43E0F"/>
    <w:rsid w:val="00D4481B"/>
    <w:rsid w:val="00D45F34"/>
    <w:rsid w:val="00D47A3E"/>
    <w:rsid w:val="00D50424"/>
    <w:rsid w:val="00D50F33"/>
    <w:rsid w:val="00D51A6D"/>
    <w:rsid w:val="00D51BED"/>
    <w:rsid w:val="00D5249F"/>
    <w:rsid w:val="00D54204"/>
    <w:rsid w:val="00D54ABF"/>
    <w:rsid w:val="00D54E52"/>
    <w:rsid w:val="00D55117"/>
    <w:rsid w:val="00D55425"/>
    <w:rsid w:val="00D558AB"/>
    <w:rsid w:val="00D56838"/>
    <w:rsid w:val="00D605FC"/>
    <w:rsid w:val="00D60EEA"/>
    <w:rsid w:val="00D62C12"/>
    <w:rsid w:val="00D6322C"/>
    <w:rsid w:val="00D635C1"/>
    <w:rsid w:val="00D6382C"/>
    <w:rsid w:val="00D6521C"/>
    <w:rsid w:val="00D65A24"/>
    <w:rsid w:val="00D66230"/>
    <w:rsid w:val="00D6669C"/>
    <w:rsid w:val="00D67D2B"/>
    <w:rsid w:val="00D707EA"/>
    <w:rsid w:val="00D711F8"/>
    <w:rsid w:val="00D717F0"/>
    <w:rsid w:val="00D71CBD"/>
    <w:rsid w:val="00D72100"/>
    <w:rsid w:val="00D72607"/>
    <w:rsid w:val="00D73245"/>
    <w:rsid w:val="00D74F64"/>
    <w:rsid w:val="00D76B9C"/>
    <w:rsid w:val="00D76EC1"/>
    <w:rsid w:val="00D80722"/>
    <w:rsid w:val="00D80BCF"/>
    <w:rsid w:val="00D81461"/>
    <w:rsid w:val="00D81A2E"/>
    <w:rsid w:val="00D81F4D"/>
    <w:rsid w:val="00D82336"/>
    <w:rsid w:val="00D82387"/>
    <w:rsid w:val="00D824DC"/>
    <w:rsid w:val="00D82FCB"/>
    <w:rsid w:val="00D836C0"/>
    <w:rsid w:val="00D83B2D"/>
    <w:rsid w:val="00D841E1"/>
    <w:rsid w:val="00D85297"/>
    <w:rsid w:val="00D857ED"/>
    <w:rsid w:val="00D859E4"/>
    <w:rsid w:val="00D85DA2"/>
    <w:rsid w:val="00D8680B"/>
    <w:rsid w:val="00D8693D"/>
    <w:rsid w:val="00D87193"/>
    <w:rsid w:val="00D87295"/>
    <w:rsid w:val="00D876FD"/>
    <w:rsid w:val="00D87EDD"/>
    <w:rsid w:val="00D9015E"/>
    <w:rsid w:val="00D90590"/>
    <w:rsid w:val="00D913EC"/>
    <w:rsid w:val="00D92ADA"/>
    <w:rsid w:val="00D92BBA"/>
    <w:rsid w:val="00D92F0F"/>
    <w:rsid w:val="00D9309D"/>
    <w:rsid w:val="00D931FD"/>
    <w:rsid w:val="00D93492"/>
    <w:rsid w:val="00D934B6"/>
    <w:rsid w:val="00D946FA"/>
    <w:rsid w:val="00D949EF"/>
    <w:rsid w:val="00D968DF"/>
    <w:rsid w:val="00D9764E"/>
    <w:rsid w:val="00DA0371"/>
    <w:rsid w:val="00DA1019"/>
    <w:rsid w:val="00DA1083"/>
    <w:rsid w:val="00DA11E3"/>
    <w:rsid w:val="00DA1612"/>
    <w:rsid w:val="00DA1DD6"/>
    <w:rsid w:val="00DA3868"/>
    <w:rsid w:val="00DA4CBD"/>
    <w:rsid w:val="00DA51FC"/>
    <w:rsid w:val="00DA540D"/>
    <w:rsid w:val="00DA673B"/>
    <w:rsid w:val="00DA6EF6"/>
    <w:rsid w:val="00DA7728"/>
    <w:rsid w:val="00DA79C9"/>
    <w:rsid w:val="00DA7B66"/>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C0370"/>
    <w:rsid w:val="00DC0496"/>
    <w:rsid w:val="00DC0D6F"/>
    <w:rsid w:val="00DC1297"/>
    <w:rsid w:val="00DC1B27"/>
    <w:rsid w:val="00DC1D7A"/>
    <w:rsid w:val="00DC231C"/>
    <w:rsid w:val="00DC2569"/>
    <w:rsid w:val="00DC2ADA"/>
    <w:rsid w:val="00DC3431"/>
    <w:rsid w:val="00DC3629"/>
    <w:rsid w:val="00DC3757"/>
    <w:rsid w:val="00DC3BC6"/>
    <w:rsid w:val="00DC3C35"/>
    <w:rsid w:val="00DC3DDA"/>
    <w:rsid w:val="00DC3FEF"/>
    <w:rsid w:val="00DC4E5F"/>
    <w:rsid w:val="00DC59AB"/>
    <w:rsid w:val="00DC617D"/>
    <w:rsid w:val="00DC6793"/>
    <w:rsid w:val="00DC6C3C"/>
    <w:rsid w:val="00DC6DE0"/>
    <w:rsid w:val="00DC7DC9"/>
    <w:rsid w:val="00DD0C43"/>
    <w:rsid w:val="00DD173C"/>
    <w:rsid w:val="00DD2924"/>
    <w:rsid w:val="00DD2A6C"/>
    <w:rsid w:val="00DD2D1B"/>
    <w:rsid w:val="00DD36D4"/>
    <w:rsid w:val="00DD394E"/>
    <w:rsid w:val="00DD3AEC"/>
    <w:rsid w:val="00DD4559"/>
    <w:rsid w:val="00DD47FF"/>
    <w:rsid w:val="00DD5F15"/>
    <w:rsid w:val="00DD6029"/>
    <w:rsid w:val="00DD7E82"/>
    <w:rsid w:val="00DE0E4E"/>
    <w:rsid w:val="00DE1195"/>
    <w:rsid w:val="00DE1A70"/>
    <w:rsid w:val="00DE22C3"/>
    <w:rsid w:val="00DE2DC0"/>
    <w:rsid w:val="00DE3172"/>
    <w:rsid w:val="00DE3289"/>
    <w:rsid w:val="00DE3974"/>
    <w:rsid w:val="00DE3A6D"/>
    <w:rsid w:val="00DE4897"/>
    <w:rsid w:val="00DE498F"/>
    <w:rsid w:val="00DE5105"/>
    <w:rsid w:val="00DE6664"/>
    <w:rsid w:val="00DE7405"/>
    <w:rsid w:val="00DE75CF"/>
    <w:rsid w:val="00DE7785"/>
    <w:rsid w:val="00DE77E2"/>
    <w:rsid w:val="00DF047D"/>
    <w:rsid w:val="00DF068D"/>
    <w:rsid w:val="00DF0E4C"/>
    <w:rsid w:val="00DF0EEA"/>
    <w:rsid w:val="00DF27BC"/>
    <w:rsid w:val="00DF39AB"/>
    <w:rsid w:val="00DF3F24"/>
    <w:rsid w:val="00DF4122"/>
    <w:rsid w:val="00DF4961"/>
    <w:rsid w:val="00DF5ABD"/>
    <w:rsid w:val="00DF71EC"/>
    <w:rsid w:val="00DF7556"/>
    <w:rsid w:val="00E00497"/>
    <w:rsid w:val="00E0061D"/>
    <w:rsid w:val="00E0107D"/>
    <w:rsid w:val="00E01114"/>
    <w:rsid w:val="00E0161A"/>
    <w:rsid w:val="00E019A8"/>
    <w:rsid w:val="00E01B0F"/>
    <w:rsid w:val="00E0214F"/>
    <w:rsid w:val="00E02D86"/>
    <w:rsid w:val="00E03320"/>
    <w:rsid w:val="00E0379C"/>
    <w:rsid w:val="00E03AF8"/>
    <w:rsid w:val="00E03E0B"/>
    <w:rsid w:val="00E04998"/>
    <w:rsid w:val="00E059BD"/>
    <w:rsid w:val="00E05D17"/>
    <w:rsid w:val="00E061EC"/>
    <w:rsid w:val="00E07AEB"/>
    <w:rsid w:val="00E07EA7"/>
    <w:rsid w:val="00E07F77"/>
    <w:rsid w:val="00E10A38"/>
    <w:rsid w:val="00E10A8C"/>
    <w:rsid w:val="00E117F8"/>
    <w:rsid w:val="00E11AB1"/>
    <w:rsid w:val="00E125A6"/>
    <w:rsid w:val="00E12B6C"/>
    <w:rsid w:val="00E12D26"/>
    <w:rsid w:val="00E12DEB"/>
    <w:rsid w:val="00E131EB"/>
    <w:rsid w:val="00E13F02"/>
    <w:rsid w:val="00E14726"/>
    <w:rsid w:val="00E15989"/>
    <w:rsid w:val="00E17802"/>
    <w:rsid w:val="00E21231"/>
    <w:rsid w:val="00E21AFC"/>
    <w:rsid w:val="00E22649"/>
    <w:rsid w:val="00E2271D"/>
    <w:rsid w:val="00E2303B"/>
    <w:rsid w:val="00E2397B"/>
    <w:rsid w:val="00E23CF9"/>
    <w:rsid w:val="00E23F26"/>
    <w:rsid w:val="00E246BD"/>
    <w:rsid w:val="00E26976"/>
    <w:rsid w:val="00E26C5D"/>
    <w:rsid w:val="00E3175D"/>
    <w:rsid w:val="00E3178B"/>
    <w:rsid w:val="00E3243E"/>
    <w:rsid w:val="00E325E5"/>
    <w:rsid w:val="00E327A3"/>
    <w:rsid w:val="00E35A98"/>
    <w:rsid w:val="00E3649F"/>
    <w:rsid w:val="00E37168"/>
    <w:rsid w:val="00E373A8"/>
    <w:rsid w:val="00E40964"/>
    <w:rsid w:val="00E40A98"/>
    <w:rsid w:val="00E40DC3"/>
    <w:rsid w:val="00E414A7"/>
    <w:rsid w:val="00E41E68"/>
    <w:rsid w:val="00E42E19"/>
    <w:rsid w:val="00E4301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056"/>
    <w:rsid w:val="00E5425F"/>
    <w:rsid w:val="00E54459"/>
    <w:rsid w:val="00E55333"/>
    <w:rsid w:val="00E553C1"/>
    <w:rsid w:val="00E5549E"/>
    <w:rsid w:val="00E56BDD"/>
    <w:rsid w:val="00E56D10"/>
    <w:rsid w:val="00E5710A"/>
    <w:rsid w:val="00E57E10"/>
    <w:rsid w:val="00E57F2E"/>
    <w:rsid w:val="00E60C39"/>
    <w:rsid w:val="00E60C76"/>
    <w:rsid w:val="00E61AD5"/>
    <w:rsid w:val="00E62B62"/>
    <w:rsid w:val="00E62EA2"/>
    <w:rsid w:val="00E63DFB"/>
    <w:rsid w:val="00E64064"/>
    <w:rsid w:val="00E65CE4"/>
    <w:rsid w:val="00E66E97"/>
    <w:rsid w:val="00E67B0B"/>
    <w:rsid w:val="00E70255"/>
    <w:rsid w:val="00E70920"/>
    <w:rsid w:val="00E723EB"/>
    <w:rsid w:val="00E72722"/>
    <w:rsid w:val="00E74544"/>
    <w:rsid w:val="00E7505B"/>
    <w:rsid w:val="00E75572"/>
    <w:rsid w:val="00E7740B"/>
    <w:rsid w:val="00E77E49"/>
    <w:rsid w:val="00E804E7"/>
    <w:rsid w:val="00E80B4F"/>
    <w:rsid w:val="00E80CC9"/>
    <w:rsid w:val="00E81FD1"/>
    <w:rsid w:val="00E821E3"/>
    <w:rsid w:val="00E83A0A"/>
    <w:rsid w:val="00E83BD7"/>
    <w:rsid w:val="00E84611"/>
    <w:rsid w:val="00E857A4"/>
    <w:rsid w:val="00E87566"/>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A7D"/>
    <w:rsid w:val="00E973E9"/>
    <w:rsid w:val="00EA08DB"/>
    <w:rsid w:val="00EA16C6"/>
    <w:rsid w:val="00EA1809"/>
    <w:rsid w:val="00EA3FF9"/>
    <w:rsid w:val="00EA4CA2"/>
    <w:rsid w:val="00EA6849"/>
    <w:rsid w:val="00EA6B17"/>
    <w:rsid w:val="00EA7DC3"/>
    <w:rsid w:val="00EB006F"/>
    <w:rsid w:val="00EB18A6"/>
    <w:rsid w:val="00EB18C3"/>
    <w:rsid w:val="00EB261A"/>
    <w:rsid w:val="00EB29BE"/>
    <w:rsid w:val="00EB4403"/>
    <w:rsid w:val="00EB46CA"/>
    <w:rsid w:val="00EB4BE4"/>
    <w:rsid w:val="00EB4DB3"/>
    <w:rsid w:val="00EB54E4"/>
    <w:rsid w:val="00EB74BB"/>
    <w:rsid w:val="00EB76F6"/>
    <w:rsid w:val="00EC074F"/>
    <w:rsid w:val="00EC138B"/>
    <w:rsid w:val="00EC19F7"/>
    <w:rsid w:val="00EC1E82"/>
    <w:rsid w:val="00EC1F4C"/>
    <w:rsid w:val="00EC2DA3"/>
    <w:rsid w:val="00EC306A"/>
    <w:rsid w:val="00EC3CDD"/>
    <w:rsid w:val="00EC3FFF"/>
    <w:rsid w:val="00EC5A94"/>
    <w:rsid w:val="00EC5FBC"/>
    <w:rsid w:val="00EC7FCE"/>
    <w:rsid w:val="00ED0F0E"/>
    <w:rsid w:val="00ED1F92"/>
    <w:rsid w:val="00ED2CD3"/>
    <w:rsid w:val="00ED2D41"/>
    <w:rsid w:val="00ED34E4"/>
    <w:rsid w:val="00ED38E0"/>
    <w:rsid w:val="00ED430A"/>
    <w:rsid w:val="00ED647E"/>
    <w:rsid w:val="00ED6773"/>
    <w:rsid w:val="00ED6E41"/>
    <w:rsid w:val="00ED74B2"/>
    <w:rsid w:val="00ED7FE7"/>
    <w:rsid w:val="00EE00F9"/>
    <w:rsid w:val="00EE06C9"/>
    <w:rsid w:val="00EE1071"/>
    <w:rsid w:val="00EE1130"/>
    <w:rsid w:val="00EE12B3"/>
    <w:rsid w:val="00EE1D44"/>
    <w:rsid w:val="00EE1EB6"/>
    <w:rsid w:val="00EE2C9E"/>
    <w:rsid w:val="00EE2F93"/>
    <w:rsid w:val="00EE3055"/>
    <w:rsid w:val="00EE3A97"/>
    <w:rsid w:val="00EE480C"/>
    <w:rsid w:val="00EE4901"/>
    <w:rsid w:val="00EE4928"/>
    <w:rsid w:val="00EE497F"/>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D96"/>
    <w:rsid w:val="00EF3E76"/>
    <w:rsid w:val="00EF5328"/>
    <w:rsid w:val="00EF6A03"/>
    <w:rsid w:val="00EF6E85"/>
    <w:rsid w:val="00EF776F"/>
    <w:rsid w:val="00F0043E"/>
    <w:rsid w:val="00F00815"/>
    <w:rsid w:val="00F01872"/>
    <w:rsid w:val="00F01C27"/>
    <w:rsid w:val="00F02B94"/>
    <w:rsid w:val="00F03400"/>
    <w:rsid w:val="00F03C29"/>
    <w:rsid w:val="00F04052"/>
    <w:rsid w:val="00F04119"/>
    <w:rsid w:val="00F042A9"/>
    <w:rsid w:val="00F04D23"/>
    <w:rsid w:val="00F0638B"/>
    <w:rsid w:val="00F063C9"/>
    <w:rsid w:val="00F06FB7"/>
    <w:rsid w:val="00F10200"/>
    <w:rsid w:val="00F109EB"/>
    <w:rsid w:val="00F10CE8"/>
    <w:rsid w:val="00F11510"/>
    <w:rsid w:val="00F123D6"/>
    <w:rsid w:val="00F12D44"/>
    <w:rsid w:val="00F139D9"/>
    <w:rsid w:val="00F13B7B"/>
    <w:rsid w:val="00F13FC8"/>
    <w:rsid w:val="00F155C6"/>
    <w:rsid w:val="00F15871"/>
    <w:rsid w:val="00F17184"/>
    <w:rsid w:val="00F174A2"/>
    <w:rsid w:val="00F17B9A"/>
    <w:rsid w:val="00F202DE"/>
    <w:rsid w:val="00F20D72"/>
    <w:rsid w:val="00F210B2"/>
    <w:rsid w:val="00F211E7"/>
    <w:rsid w:val="00F226C7"/>
    <w:rsid w:val="00F23874"/>
    <w:rsid w:val="00F23F12"/>
    <w:rsid w:val="00F2468C"/>
    <w:rsid w:val="00F25221"/>
    <w:rsid w:val="00F26119"/>
    <w:rsid w:val="00F26361"/>
    <w:rsid w:val="00F26FFB"/>
    <w:rsid w:val="00F2706B"/>
    <w:rsid w:val="00F27DF2"/>
    <w:rsid w:val="00F300E3"/>
    <w:rsid w:val="00F319D7"/>
    <w:rsid w:val="00F31CAD"/>
    <w:rsid w:val="00F31E28"/>
    <w:rsid w:val="00F328F0"/>
    <w:rsid w:val="00F32E01"/>
    <w:rsid w:val="00F33410"/>
    <w:rsid w:val="00F336F6"/>
    <w:rsid w:val="00F33BD1"/>
    <w:rsid w:val="00F33F99"/>
    <w:rsid w:val="00F35AEE"/>
    <w:rsid w:val="00F35D99"/>
    <w:rsid w:val="00F36E1C"/>
    <w:rsid w:val="00F40733"/>
    <w:rsid w:val="00F42644"/>
    <w:rsid w:val="00F43EC6"/>
    <w:rsid w:val="00F445AC"/>
    <w:rsid w:val="00F44C05"/>
    <w:rsid w:val="00F45AEC"/>
    <w:rsid w:val="00F45B62"/>
    <w:rsid w:val="00F45CE0"/>
    <w:rsid w:val="00F45D3D"/>
    <w:rsid w:val="00F46A6C"/>
    <w:rsid w:val="00F46EBC"/>
    <w:rsid w:val="00F474B1"/>
    <w:rsid w:val="00F500C7"/>
    <w:rsid w:val="00F5115C"/>
    <w:rsid w:val="00F517F7"/>
    <w:rsid w:val="00F51AFB"/>
    <w:rsid w:val="00F530F4"/>
    <w:rsid w:val="00F548DF"/>
    <w:rsid w:val="00F54C25"/>
    <w:rsid w:val="00F551A7"/>
    <w:rsid w:val="00F556ED"/>
    <w:rsid w:val="00F56030"/>
    <w:rsid w:val="00F5638A"/>
    <w:rsid w:val="00F566EC"/>
    <w:rsid w:val="00F56932"/>
    <w:rsid w:val="00F57092"/>
    <w:rsid w:val="00F57E6F"/>
    <w:rsid w:val="00F622DF"/>
    <w:rsid w:val="00F62479"/>
    <w:rsid w:val="00F63564"/>
    <w:rsid w:val="00F646A1"/>
    <w:rsid w:val="00F6478E"/>
    <w:rsid w:val="00F64A7D"/>
    <w:rsid w:val="00F66184"/>
    <w:rsid w:val="00F663B2"/>
    <w:rsid w:val="00F667EE"/>
    <w:rsid w:val="00F66B62"/>
    <w:rsid w:val="00F70F7B"/>
    <w:rsid w:val="00F71127"/>
    <w:rsid w:val="00F71541"/>
    <w:rsid w:val="00F72854"/>
    <w:rsid w:val="00F72EBA"/>
    <w:rsid w:val="00F72FE4"/>
    <w:rsid w:val="00F73169"/>
    <w:rsid w:val="00F73BC5"/>
    <w:rsid w:val="00F7413C"/>
    <w:rsid w:val="00F7440A"/>
    <w:rsid w:val="00F75075"/>
    <w:rsid w:val="00F75CEF"/>
    <w:rsid w:val="00F76038"/>
    <w:rsid w:val="00F76CCA"/>
    <w:rsid w:val="00F77147"/>
    <w:rsid w:val="00F7769D"/>
    <w:rsid w:val="00F77952"/>
    <w:rsid w:val="00F77B57"/>
    <w:rsid w:val="00F8025B"/>
    <w:rsid w:val="00F807AA"/>
    <w:rsid w:val="00F8201D"/>
    <w:rsid w:val="00F844BB"/>
    <w:rsid w:val="00F8481E"/>
    <w:rsid w:val="00F84E8E"/>
    <w:rsid w:val="00F85E2C"/>
    <w:rsid w:val="00F85E58"/>
    <w:rsid w:val="00F85F21"/>
    <w:rsid w:val="00F8619F"/>
    <w:rsid w:val="00F8763C"/>
    <w:rsid w:val="00F8799A"/>
    <w:rsid w:val="00F9031A"/>
    <w:rsid w:val="00F906B1"/>
    <w:rsid w:val="00F91FBF"/>
    <w:rsid w:val="00F92357"/>
    <w:rsid w:val="00F92753"/>
    <w:rsid w:val="00F933F7"/>
    <w:rsid w:val="00F93475"/>
    <w:rsid w:val="00F93E7A"/>
    <w:rsid w:val="00F93F38"/>
    <w:rsid w:val="00F940A7"/>
    <w:rsid w:val="00F94E45"/>
    <w:rsid w:val="00F9576B"/>
    <w:rsid w:val="00F95A29"/>
    <w:rsid w:val="00F96487"/>
    <w:rsid w:val="00F96BC0"/>
    <w:rsid w:val="00F96E19"/>
    <w:rsid w:val="00F96F02"/>
    <w:rsid w:val="00F97C9B"/>
    <w:rsid w:val="00FA010E"/>
    <w:rsid w:val="00FA0211"/>
    <w:rsid w:val="00FA0841"/>
    <w:rsid w:val="00FA0B46"/>
    <w:rsid w:val="00FA18BE"/>
    <w:rsid w:val="00FA2FC6"/>
    <w:rsid w:val="00FA3D25"/>
    <w:rsid w:val="00FA42E4"/>
    <w:rsid w:val="00FA55E0"/>
    <w:rsid w:val="00FA566C"/>
    <w:rsid w:val="00FA6740"/>
    <w:rsid w:val="00FA690A"/>
    <w:rsid w:val="00FA6DE1"/>
    <w:rsid w:val="00FB0047"/>
    <w:rsid w:val="00FB1147"/>
    <w:rsid w:val="00FB1E78"/>
    <w:rsid w:val="00FB3206"/>
    <w:rsid w:val="00FB3233"/>
    <w:rsid w:val="00FB44A8"/>
    <w:rsid w:val="00FB48BB"/>
    <w:rsid w:val="00FB4AC7"/>
    <w:rsid w:val="00FB4B16"/>
    <w:rsid w:val="00FC13D0"/>
    <w:rsid w:val="00FC22FF"/>
    <w:rsid w:val="00FC2D46"/>
    <w:rsid w:val="00FC5023"/>
    <w:rsid w:val="00FC71BA"/>
    <w:rsid w:val="00FC73DC"/>
    <w:rsid w:val="00FD04A1"/>
    <w:rsid w:val="00FD0AD7"/>
    <w:rsid w:val="00FD1022"/>
    <w:rsid w:val="00FD1DC2"/>
    <w:rsid w:val="00FD2272"/>
    <w:rsid w:val="00FD24D1"/>
    <w:rsid w:val="00FD2708"/>
    <w:rsid w:val="00FD54B9"/>
    <w:rsid w:val="00FD6384"/>
    <w:rsid w:val="00FD63CC"/>
    <w:rsid w:val="00FD7020"/>
    <w:rsid w:val="00FD7712"/>
    <w:rsid w:val="00FE0DB0"/>
    <w:rsid w:val="00FE178E"/>
    <w:rsid w:val="00FE1792"/>
    <w:rsid w:val="00FE1BE6"/>
    <w:rsid w:val="00FE1BF4"/>
    <w:rsid w:val="00FE250B"/>
    <w:rsid w:val="00FE2D10"/>
    <w:rsid w:val="00FE2EAA"/>
    <w:rsid w:val="00FE30D7"/>
    <w:rsid w:val="00FE32A7"/>
    <w:rsid w:val="00FE3C80"/>
    <w:rsid w:val="00FE42EA"/>
    <w:rsid w:val="00FE53D3"/>
    <w:rsid w:val="00FE5D96"/>
    <w:rsid w:val="00FE68D0"/>
    <w:rsid w:val="00FE6EC0"/>
    <w:rsid w:val="00FE7A02"/>
    <w:rsid w:val="00FF1243"/>
    <w:rsid w:val="00FF20F1"/>
    <w:rsid w:val="00FF3093"/>
    <w:rsid w:val="00FF34EF"/>
    <w:rsid w:val="00FF365A"/>
    <w:rsid w:val="00FF435A"/>
    <w:rsid w:val="00FF441D"/>
    <w:rsid w:val="00FF5D6D"/>
    <w:rsid w:val="00FF5E2D"/>
    <w:rsid w:val="00FF6644"/>
    <w:rsid w:val="00FF6E87"/>
    <w:rsid w:val="78FD5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strokecolor="#739cc3">
      <v:fill angle="90" type="gradient">
        <o:fill v:ext="view" type="gradientUnscaled"/>
      </v:fill>
      <v:stroke color="#739cc3" weight="1.25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uiPriority="99" w:unhideWhenUsed="1" w:qFormat="1"/>
    <w:lsdException w:name="annotation text" w:uiPriority="99" w:qFormat="1"/>
    <w:lsdException w:name="header" w:uiPriority="99" w:qFormat="1"/>
    <w:lsdException w:name="footer" w:qFormat="1"/>
    <w:lsdException w:name="caption" w:semiHidden="1" w:unhideWhenUsed="1" w:qFormat="1"/>
    <w:lsdException w:name="footnote reference" w:uiPriority="99" w:qFormat="1"/>
    <w:lsdException w:name="page number" w:uiPriority="99" w:qFormat="1"/>
    <w:lsdException w:name="table of authorities" w:unhideWhenUsed="1" w:qFormat="1"/>
    <w:lsdException w:name="toa heading" w:uiPriority="99" w:qFormat="1"/>
    <w:lsdException w:name="Title" w:uiPriority="10"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F02"/>
    <w:pPr>
      <w:widowControl w:val="0"/>
      <w:jc w:val="both"/>
    </w:pPr>
    <w:rPr>
      <w:kern w:val="2"/>
      <w:sz w:val="21"/>
      <w:szCs w:val="24"/>
    </w:rPr>
  </w:style>
  <w:style w:type="paragraph" w:styleId="1">
    <w:name w:val="heading 1"/>
    <w:basedOn w:val="a"/>
    <w:next w:val="a"/>
    <w:link w:val="1Char"/>
    <w:uiPriority w:val="9"/>
    <w:qFormat/>
    <w:rsid w:val="00C66F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66F0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66F02"/>
    <w:pPr>
      <w:keepNext/>
      <w:keepLines/>
      <w:spacing w:before="260" w:after="260" w:line="416" w:lineRule="auto"/>
      <w:outlineLvl w:val="2"/>
    </w:pPr>
    <w:rPr>
      <w:b/>
      <w:bCs/>
      <w:sz w:val="32"/>
      <w:szCs w:val="32"/>
    </w:rPr>
  </w:style>
  <w:style w:type="paragraph" w:styleId="4">
    <w:name w:val="heading 4"/>
    <w:basedOn w:val="a"/>
    <w:next w:val="a"/>
    <w:link w:val="4Char"/>
    <w:qFormat/>
    <w:rsid w:val="00C66F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C66F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nhideWhenUsed/>
    <w:qFormat/>
    <w:rsid w:val="00C66F02"/>
    <w:pPr>
      <w:spacing w:before="100" w:beforeAutospacing="1" w:after="100" w:afterAutospacing="1"/>
      <w:ind w:leftChars="200" w:left="420"/>
    </w:pPr>
    <w:rPr>
      <w:rFonts w:ascii="Calibri" w:hAnsi="Calibri" w:cs="Calibri"/>
      <w:sz w:val="32"/>
      <w:szCs w:val="32"/>
    </w:rPr>
  </w:style>
  <w:style w:type="paragraph" w:styleId="a4">
    <w:name w:val="Document Map"/>
    <w:basedOn w:val="a"/>
    <w:link w:val="Char"/>
    <w:qFormat/>
    <w:rsid w:val="00C66F02"/>
    <w:rPr>
      <w:rFonts w:ascii="宋体"/>
      <w:sz w:val="18"/>
      <w:szCs w:val="18"/>
    </w:rPr>
  </w:style>
  <w:style w:type="paragraph" w:styleId="a5">
    <w:name w:val="toa heading"/>
    <w:basedOn w:val="a"/>
    <w:next w:val="a"/>
    <w:uiPriority w:val="99"/>
    <w:qFormat/>
    <w:rsid w:val="00C66F02"/>
    <w:pPr>
      <w:spacing w:before="120"/>
    </w:pPr>
    <w:rPr>
      <w:rFonts w:ascii="Calibri Light" w:hAnsi="Calibri Light"/>
      <w:sz w:val="24"/>
    </w:rPr>
  </w:style>
  <w:style w:type="paragraph" w:styleId="a6">
    <w:name w:val="annotation text"/>
    <w:basedOn w:val="a"/>
    <w:link w:val="Char0"/>
    <w:uiPriority w:val="99"/>
    <w:qFormat/>
    <w:rsid w:val="00C66F02"/>
    <w:pPr>
      <w:jc w:val="left"/>
    </w:pPr>
    <w:rPr>
      <w:szCs w:val="20"/>
    </w:rPr>
  </w:style>
  <w:style w:type="paragraph" w:styleId="30">
    <w:name w:val="Body Text 3"/>
    <w:basedOn w:val="a"/>
    <w:link w:val="3Char0"/>
    <w:qFormat/>
    <w:rsid w:val="00C66F02"/>
    <w:pPr>
      <w:spacing w:after="120"/>
    </w:pPr>
    <w:rPr>
      <w:sz w:val="16"/>
      <w:szCs w:val="16"/>
    </w:rPr>
  </w:style>
  <w:style w:type="paragraph" w:styleId="a7">
    <w:name w:val="Body Text"/>
    <w:basedOn w:val="a"/>
    <w:uiPriority w:val="1"/>
    <w:qFormat/>
    <w:rsid w:val="00C66F02"/>
    <w:pPr>
      <w:spacing w:after="120"/>
    </w:pPr>
  </w:style>
  <w:style w:type="paragraph" w:styleId="a8">
    <w:name w:val="Body Text Indent"/>
    <w:basedOn w:val="a"/>
    <w:link w:val="Char1"/>
    <w:qFormat/>
    <w:rsid w:val="00C66F02"/>
    <w:pPr>
      <w:ind w:firstLine="435"/>
    </w:pPr>
    <w:rPr>
      <w:rFonts w:eastAsia="仿宋_GB2312"/>
      <w:sz w:val="32"/>
    </w:rPr>
  </w:style>
  <w:style w:type="paragraph" w:styleId="a9">
    <w:name w:val="Plain Text"/>
    <w:basedOn w:val="a"/>
    <w:link w:val="Char2"/>
    <w:uiPriority w:val="99"/>
    <w:qFormat/>
    <w:rsid w:val="00C66F02"/>
    <w:rPr>
      <w:rFonts w:ascii="宋体" w:hAnsi="Courier New"/>
    </w:rPr>
  </w:style>
  <w:style w:type="paragraph" w:styleId="aa">
    <w:name w:val="Date"/>
    <w:basedOn w:val="a"/>
    <w:next w:val="a"/>
    <w:qFormat/>
    <w:rsid w:val="00C66F02"/>
    <w:pPr>
      <w:ind w:leftChars="2500" w:left="100"/>
    </w:pPr>
  </w:style>
  <w:style w:type="paragraph" w:styleId="20">
    <w:name w:val="Body Text Indent 2"/>
    <w:basedOn w:val="a"/>
    <w:qFormat/>
    <w:rsid w:val="00C66F02"/>
    <w:pPr>
      <w:spacing w:after="120" w:line="480" w:lineRule="auto"/>
      <w:ind w:leftChars="200" w:left="420"/>
    </w:pPr>
  </w:style>
  <w:style w:type="paragraph" w:styleId="ab">
    <w:name w:val="Balloon Text"/>
    <w:basedOn w:val="a"/>
    <w:semiHidden/>
    <w:qFormat/>
    <w:rsid w:val="00C66F02"/>
    <w:rPr>
      <w:sz w:val="18"/>
      <w:szCs w:val="18"/>
    </w:rPr>
  </w:style>
  <w:style w:type="paragraph" w:styleId="ac">
    <w:name w:val="footer"/>
    <w:basedOn w:val="a"/>
    <w:link w:val="Char3"/>
    <w:qFormat/>
    <w:rsid w:val="00C66F02"/>
    <w:pPr>
      <w:tabs>
        <w:tab w:val="center" w:pos="4153"/>
        <w:tab w:val="right" w:pos="8306"/>
      </w:tabs>
      <w:snapToGrid w:val="0"/>
      <w:jc w:val="left"/>
    </w:pPr>
    <w:rPr>
      <w:sz w:val="18"/>
    </w:rPr>
  </w:style>
  <w:style w:type="paragraph" w:styleId="ad">
    <w:name w:val="header"/>
    <w:basedOn w:val="a"/>
    <w:link w:val="Char4"/>
    <w:uiPriority w:val="99"/>
    <w:qFormat/>
    <w:rsid w:val="00C66F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Subtitle"/>
    <w:basedOn w:val="a"/>
    <w:next w:val="a"/>
    <w:link w:val="Char10"/>
    <w:uiPriority w:val="11"/>
    <w:qFormat/>
    <w:rsid w:val="00C66F02"/>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5"/>
    <w:uiPriority w:val="99"/>
    <w:unhideWhenUsed/>
    <w:qFormat/>
    <w:rsid w:val="00C66F02"/>
    <w:pPr>
      <w:snapToGrid w:val="0"/>
      <w:jc w:val="left"/>
    </w:pPr>
    <w:rPr>
      <w:rFonts w:ascii="等线" w:eastAsia="等线" w:hAnsi="等线" w:cs="黑体"/>
      <w:sz w:val="18"/>
      <w:szCs w:val="18"/>
    </w:rPr>
  </w:style>
  <w:style w:type="paragraph" w:styleId="31">
    <w:name w:val="Body Text Indent 3"/>
    <w:basedOn w:val="a"/>
    <w:qFormat/>
    <w:rsid w:val="00C66F02"/>
    <w:pPr>
      <w:spacing w:after="120"/>
      <w:ind w:leftChars="200" w:left="420"/>
    </w:pPr>
    <w:rPr>
      <w:sz w:val="16"/>
      <w:szCs w:val="16"/>
    </w:rPr>
  </w:style>
  <w:style w:type="paragraph" w:styleId="21">
    <w:name w:val="toc 2"/>
    <w:basedOn w:val="a"/>
    <w:next w:val="a"/>
    <w:uiPriority w:val="39"/>
    <w:qFormat/>
    <w:rsid w:val="00C66F02"/>
    <w:pPr>
      <w:ind w:left="420"/>
      <w:jc w:val="center"/>
    </w:pPr>
    <w:rPr>
      <w:rFonts w:ascii="楷体_GB2312" w:eastAsia="楷体_GB2312"/>
      <w:sz w:val="32"/>
    </w:rPr>
  </w:style>
  <w:style w:type="paragraph" w:styleId="22">
    <w:name w:val="Body Text 2"/>
    <w:basedOn w:val="a"/>
    <w:link w:val="2Char0"/>
    <w:qFormat/>
    <w:rsid w:val="00C66F02"/>
    <w:pPr>
      <w:spacing w:after="120" w:line="480" w:lineRule="auto"/>
    </w:pPr>
  </w:style>
  <w:style w:type="paragraph" w:styleId="HTML">
    <w:name w:val="HTML Preformatted"/>
    <w:basedOn w:val="a"/>
    <w:link w:val="HTMLChar"/>
    <w:unhideWhenUsed/>
    <w:qFormat/>
    <w:rsid w:val="00C66F02"/>
    <w:pPr>
      <w:widowControl/>
      <w:jc w:val="left"/>
    </w:pPr>
    <w:rPr>
      <w:rFonts w:ascii="宋体" w:hAnsi="宋体" w:cs="宋体"/>
      <w:kern w:val="0"/>
      <w:sz w:val="24"/>
    </w:rPr>
  </w:style>
  <w:style w:type="paragraph" w:styleId="af0">
    <w:name w:val="Normal (Web)"/>
    <w:basedOn w:val="a"/>
    <w:uiPriority w:val="99"/>
    <w:qFormat/>
    <w:rsid w:val="00C66F02"/>
    <w:pPr>
      <w:widowControl/>
      <w:spacing w:before="100" w:beforeAutospacing="1" w:after="100" w:afterAutospacing="1"/>
      <w:jc w:val="left"/>
    </w:pPr>
    <w:rPr>
      <w:rFonts w:ascii="宋体" w:hAnsi="宋体"/>
      <w:kern w:val="0"/>
      <w:sz w:val="24"/>
    </w:rPr>
  </w:style>
  <w:style w:type="paragraph" w:styleId="af1">
    <w:name w:val="Title"/>
    <w:basedOn w:val="a"/>
    <w:next w:val="a"/>
    <w:link w:val="Char6"/>
    <w:uiPriority w:val="10"/>
    <w:qFormat/>
    <w:rsid w:val="00C66F02"/>
    <w:pPr>
      <w:spacing w:before="240" w:after="60"/>
      <w:jc w:val="center"/>
      <w:outlineLvl w:val="0"/>
    </w:pPr>
    <w:rPr>
      <w:rFonts w:ascii="Arial" w:hAnsi="Arial"/>
      <w:b/>
      <w:sz w:val="32"/>
    </w:rPr>
  </w:style>
  <w:style w:type="paragraph" w:styleId="23">
    <w:name w:val="Body Text First Indent 2"/>
    <w:basedOn w:val="a8"/>
    <w:link w:val="2Char1"/>
    <w:unhideWhenUsed/>
    <w:qFormat/>
    <w:rsid w:val="00C66F02"/>
    <w:pPr>
      <w:spacing w:after="120"/>
      <w:ind w:leftChars="200" w:left="420" w:firstLineChars="200" w:firstLine="420"/>
    </w:pPr>
    <w:rPr>
      <w:rFonts w:ascii="Calibri" w:eastAsia="宋体" w:hAnsi="Calibri"/>
      <w:sz w:val="21"/>
    </w:rPr>
  </w:style>
  <w:style w:type="table" w:styleId="af2">
    <w:name w:val="Table Grid"/>
    <w:basedOn w:val="a1"/>
    <w:qFormat/>
    <w:rsid w:val="00C66F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C66F02"/>
    <w:rPr>
      <w:b/>
      <w:bCs/>
    </w:rPr>
  </w:style>
  <w:style w:type="character" w:styleId="af4">
    <w:name w:val="page number"/>
    <w:basedOn w:val="a0"/>
    <w:uiPriority w:val="99"/>
    <w:qFormat/>
    <w:rsid w:val="00C66F02"/>
  </w:style>
  <w:style w:type="character" w:styleId="af5">
    <w:name w:val="Emphasis"/>
    <w:basedOn w:val="a0"/>
    <w:qFormat/>
    <w:rsid w:val="00C66F02"/>
    <w:rPr>
      <w:i/>
      <w:iCs/>
    </w:rPr>
  </w:style>
  <w:style w:type="character" w:styleId="af6">
    <w:name w:val="Hyperlink"/>
    <w:basedOn w:val="a0"/>
    <w:uiPriority w:val="99"/>
    <w:qFormat/>
    <w:rsid w:val="00C66F02"/>
    <w:rPr>
      <w:color w:val="0000FF"/>
      <w:u w:val="single"/>
    </w:rPr>
  </w:style>
  <w:style w:type="character" w:customStyle="1" w:styleId="1Char">
    <w:name w:val="标题 1 Char"/>
    <w:basedOn w:val="a0"/>
    <w:link w:val="1"/>
    <w:uiPriority w:val="9"/>
    <w:qFormat/>
    <w:locked/>
    <w:rsid w:val="00C66F02"/>
    <w:rPr>
      <w:rFonts w:eastAsia="宋体"/>
      <w:b/>
      <w:bCs/>
      <w:kern w:val="44"/>
      <w:sz w:val="44"/>
      <w:szCs w:val="44"/>
      <w:lang w:val="en-US" w:eastAsia="zh-CN" w:bidi="ar-SA"/>
    </w:rPr>
  </w:style>
  <w:style w:type="character" w:customStyle="1" w:styleId="2Char">
    <w:name w:val="标题 2 Char"/>
    <w:basedOn w:val="a0"/>
    <w:link w:val="2"/>
    <w:uiPriority w:val="9"/>
    <w:qFormat/>
    <w:rsid w:val="00C66F02"/>
    <w:rPr>
      <w:rFonts w:ascii="Arial" w:eastAsia="黑体" w:hAnsi="Arial"/>
      <w:b/>
      <w:bCs/>
      <w:kern w:val="2"/>
      <w:sz w:val="32"/>
      <w:szCs w:val="32"/>
      <w:lang w:val="en-US" w:eastAsia="zh-CN" w:bidi="ar-SA"/>
    </w:rPr>
  </w:style>
  <w:style w:type="character" w:customStyle="1" w:styleId="3Char">
    <w:name w:val="标题 3 Char"/>
    <w:basedOn w:val="a0"/>
    <w:link w:val="3"/>
    <w:qFormat/>
    <w:locked/>
    <w:rsid w:val="00C66F02"/>
    <w:rPr>
      <w:rFonts w:eastAsia="宋体"/>
      <w:b/>
      <w:bCs/>
      <w:kern w:val="2"/>
      <w:sz w:val="32"/>
      <w:szCs w:val="32"/>
      <w:lang w:val="en-US" w:eastAsia="zh-CN" w:bidi="ar-SA"/>
    </w:rPr>
  </w:style>
  <w:style w:type="paragraph" w:customStyle="1" w:styleId="Style5">
    <w:name w:val="_Style 5"/>
    <w:basedOn w:val="a"/>
    <w:qFormat/>
    <w:rsid w:val="00C66F02"/>
  </w:style>
  <w:style w:type="character" w:customStyle="1" w:styleId="ca-3">
    <w:name w:val="ca-3"/>
    <w:basedOn w:val="a0"/>
    <w:qFormat/>
    <w:rsid w:val="00C66F02"/>
  </w:style>
  <w:style w:type="character" w:customStyle="1" w:styleId="16">
    <w:name w:val="16"/>
    <w:basedOn w:val="a0"/>
    <w:qFormat/>
    <w:rsid w:val="00C66F02"/>
  </w:style>
  <w:style w:type="character" w:customStyle="1" w:styleId="biaoti-61">
    <w:name w:val="biaoti-61"/>
    <w:basedOn w:val="a0"/>
    <w:qFormat/>
    <w:rsid w:val="00C66F02"/>
    <w:rPr>
      <w:b/>
      <w:bCs/>
      <w:color w:val="000066"/>
      <w:sz w:val="30"/>
      <w:szCs w:val="30"/>
    </w:rPr>
  </w:style>
  <w:style w:type="character" w:customStyle="1" w:styleId="scayt-misspell">
    <w:name w:val="scayt-misspell"/>
    <w:basedOn w:val="a0"/>
    <w:qFormat/>
    <w:rsid w:val="00C66F02"/>
  </w:style>
  <w:style w:type="character" w:customStyle="1" w:styleId="ht1">
    <w:name w:val="ht1"/>
    <w:basedOn w:val="a0"/>
    <w:qFormat/>
    <w:rsid w:val="00C66F02"/>
  </w:style>
  <w:style w:type="character" w:customStyle="1" w:styleId="CharChar">
    <w:name w:val="我的正文 Char Char"/>
    <w:basedOn w:val="a0"/>
    <w:link w:val="af7"/>
    <w:qFormat/>
    <w:rsid w:val="00C66F02"/>
    <w:rPr>
      <w:rFonts w:ascii="楷体_GB2312" w:eastAsia="楷体_GB2312" w:hAnsi="Arial" w:cs="Arial"/>
      <w:kern w:val="2"/>
      <w:sz w:val="28"/>
      <w:szCs w:val="30"/>
      <w:lang w:val="en-US" w:eastAsia="zh-CN" w:bidi="ar-SA"/>
    </w:rPr>
  </w:style>
  <w:style w:type="paragraph" w:customStyle="1" w:styleId="af7">
    <w:name w:val="我的正文"/>
    <w:basedOn w:val="a"/>
    <w:link w:val="CharChar"/>
    <w:qFormat/>
    <w:rsid w:val="00C66F02"/>
    <w:pPr>
      <w:spacing w:line="360" w:lineRule="auto"/>
      <w:ind w:firstLineChars="200" w:firstLine="200"/>
    </w:pPr>
    <w:rPr>
      <w:rFonts w:ascii="楷体_GB2312" w:eastAsia="楷体_GB2312" w:hAnsi="Arial" w:cs="Arial"/>
      <w:sz w:val="28"/>
      <w:szCs w:val="30"/>
    </w:rPr>
  </w:style>
  <w:style w:type="character" w:customStyle="1" w:styleId="Char4">
    <w:name w:val="页眉 Char"/>
    <w:basedOn w:val="a0"/>
    <w:link w:val="ad"/>
    <w:uiPriority w:val="99"/>
    <w:qFormat/>
    <w:rsid w:val="00C66F02"/>
    <w:rPr>
      <w:rFonts w:eastAsia="宋体"/>
      <w:kern w:val="2"/>
      <w:sz w:val="18"/>
      <w:szCs w:val="24"/>
      <w:lang w:val="en-US" w:eastAsia="zh-CN" w:bidi="ar-SA"/>
    </w:rPr>
  </w:style>
  <w:style w:type="paragraph" w:customStyle="1" w:styleId="Char7">
    <w:name w:val="Char"/>
    <w:basedOn w:val="a"/>
    <w:qFormat/>
    <w:rsid w:val="00C66F02"/>
    <w:pPr>
      <w:widowControl/>
      <w:spacing w:after="160" w:line="240" w:lineRule="exact"/>
      <w:jc w:val="left"/>
    </w:pPr>
  </w:style>
  <w:style w:type="paragraph" w:customStyle="1" w:styleId="Char11">
    <w:name w:val="Char1"/>
    <w:basedOn w:val="a"/>
    <w:qFormat/>
    <w:rsid w:val="00C66F02"/>
    <w:pPr>
      <w:widowControl/>
      <w:adjustRightInd w:val="0"/>
      <w:spacing w:after="160" w:line="240" w:lineRule="exact"/>
      <w:jc w:val="left"/>
    </w:pPr>
  </w:style>
  <w:style w:type="character" w:customStyle="1" w:styleId="Char3">
    <w:name w:val="页脚 Char"/>
    <w:basedOn w:val="a0"/>
    <w:link w:val="ac"/>
    <w:uiPriority w:val="99"/>
    <w:qFormat/>
    <w:rsid w:val="00C66F02"/>
    <w:rPr>
      <w:rFonts w:eastAsia="宋体"/>
      <w:kern w:val="2"/>
      <w:sz w:val="18"/>
      <w:szCs w:val="24"/>
      <w:lang w:val="en-US" w:eastAsia="zh-CN" w:bidi="ar-SA"/>
    </w:rPr>
  </w:style>
  <w:style w:type="paragraph" w:customStyle="1" w:styleId="10">
    <w:name w:val="普通(网站)1"/>
    <w:basedOn w:val="a"/>
    <w:qFormat/>
    <w:rsid w:val="00C66F02"/>
    <w:pPr>
      <w:widowControl/>
      <w:spacing w:before="100" w:beforeAutospacing="1" w:after="100" w:afterAutospacing="1"/>
      <w:jc w:val="left"/>
    </w:pPr>
    <w:rPr>
      <w:rFonts w:ascii="宋体" w:hAnsi="宋体" w:cs="宋体"/>
      <w:kern w:val="0"/>
      <w:sz w:val="24"/>
    </w:rPr>
  </w:style>
  <w:style w:type="paragraph" w:customStyle="1" w:styleId="11">
    <w:name w:val="报告正文1"/>
    <w:basedOn w:val="a"/>
    <w:qFormat/>
    <w:rsid w:val="00C66F02"/>
    <w:pPr>
      <w:spacing w:line="580" w:lineRule="exact"/>
      <w:ind w:firstLineChars="200" w:firstLine="200"/>
    </w:pPr>
    <w:rPr>
      <w:rFonts w:eastAsia="方正仿宋_GBK" w:cs="宋体"/>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next w:val="a"/>
    <w:qFormat/>
    <w:rsid w:val="00C66F02"/>
    <w:pPr>
      <w:spacing w:line="360" w:lineRule="auto"/>
      <w:ind w:firstLineChars="200" w:firstLine="200"/>
    </w:pPr>
    <w:rPr>
      <w:rFonts w:ascii="宋体" w:hAnsi="宋体" w:cs="宋体"/>
      <w:sz w:val="24"/>
    </w:rPr>
  </w:style>
  <w:style w:type="paragraph" w:customStyle="1" w:styleId="CharCharChar1Char">
    <w:name w:val="Char Char Char1 Char"/>
    <w:basedOn w:val="a"/>
    <w:qFormat/>
    <w:rsid w:val="00C66F02"/>
    <w:pPr>
      <w:widowControl/>
      <w:spacing w:after="160" w:line="240" w:lineRule="exact"/>
      <w:jc w:val="left"/>
    </w:pPr>
  </w:style>
  <w:style w:type="paragraph" w:customStyle="1" w:styleId="50">
    <w:name w:val="标题5"/>
    <w:basedOn w:val="a"/>
    <w:next w:val="a"/>
    <w:qFormat/>
    <w:rsid w:val="00C66F02"/>
    <w:pPr>
      <w:keepNext/>
      <w:widowControl/>
      <w:spacing w:before="100" w:beforeAutospacing="1" w:after="100" w:afterAutospacing="1" w:line="240" w:lineRule="exact"/>
      <w:ind w:firstLineChars="150" w:firstLine="360"/>
      <w:jc w:val="left"/>
    </w:pPr>
  </w:style>
  <w:style w:type="paragraph" w:customStyle="1" w:styleId="p0">
    <w:name w:val="p0"/>
    <w:basedOn w:val="a"/>
    <w:qFormat/>
    <w:rsid w:val="00C66F02"/>
    <w:pPr>
      <w:widowControl/>
      <w:spacing w:line="365" w:lineRule="atLeast"/>
      <w:ind w:left="1"/>
      <w:textAlignment w:val="bottom"/>
    </w:pPr>
    <w:rPr>
      <w:kern w:val="0"/>
      <w:sz w:val="20"/>
    </w:rPr>
  </w:style>
  <w:style w:type="paragraph" w:customStyle="1" w:styleId="p15">
    <w:name w:val="p15"/>
    <w:basedOn w:val="a"/>
    <w:qFormat/>
    <w:rsid w:val="00C66F02"/>
    <w:pPr>
      <w:widowControl/>
    </w:pPr>
    <w:rPr>
      <w:kern w:val="0"/>
      <w:szCs w:val="21"/>
    </w:rPr>
  </w:style>
  <w:style w:type="paragraph" w:customStyle="1" w:styleId="12">
    <w:name w:val="列出段落1"/>
    <w:basedOn w:val="a"/>
    <w:uiPriority w:val="34"/>
    <w:qFormat/>
    <w:rsid w:val="00C66F02"/>
    <w:pPr>
      <w:ind w:firstLineChars="200" w:firstLine="420"/>
    </w:pPr>
  </w:style>
  <w:style w:type="paragraph" w:customStyle="1" w:styleId="Char1CharCharChar">
    <w:name w:val="Char1 Char Char Char"/>
    <w:basedOn w:val="a"/>
    <w:qFormat/>
    <w:rsid w:val="00C66F02"/>
    <w:pPr>
      <w:spacing w:line="360" w:lineRule="auto"/>
    </w:pPr>
  </w:style>
  <w:style w:type="paragraph" w:customStyle="1" w:styleId="w1">
    <w:name w:val="w1"/>
    <w:basedOn w:val="a"/>
    <w:qFormat/>
    <w:rsid w:val="00C66F02"/>
    <w:pPr>
      <w:spacing w:line="360" w:lineRule="exact"/>
      <w:ind w:firstLineChars="196" w:firstLine="551"/>
    </w:pPr>
    <w:rPr>
      <w:rFonts w:ascii="仿宋_GB2312" w:eastAsia="仿宋_GB2312" w:hAnsi="宋体" w:cs="宋体"/>
      <w:b/>
      <w:sz w:val="28"/>
      <w:szCs w:val="28"/>
    </w:rPr>
  </w:style>
  <w:style w:type="paragraph" w:customStyle="1" w:styleId="reader-word-layerreader-word-s1-14">
    <w:name w:val="reader-word-layer reader-word-s1-14"/>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qFormat/>
    <w:rsid w:val="00C66F02"/>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qFormat/>
    <w:rsid w:val="00C66F0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rsid w:val="00C66F02"/>
  </w:style>
  <w:style w:type="character" w:customStyle="1" w:styleId="Char0">
    <w:name w:val="批注文字 Char"/>
    <w:basedOn w:val="a0"/>
    <w:link w:val="a6"/>
    <w:uiPriority w:val="99"/>
    <w:qFormat/>
    <w:rsid w:val="00C66F02"/>
    <w:rPr>
      <w:kern w:val="2"/>
      <w:sz w:val="21"/>
    </w:rPr>
  </w:style>
  <w:style w:type="character" w:customStyle="1" w:styleId="font121">
    <w:name w:val="font121"/>
    <w:basedOn w:val="a0"/>
    <w:qFormat/>
    <w:rsid w:val="00C66F02"/>
    <w:rPr>
      <w:sz w:val="18"/>
      <w:szCs w:val="18"/>
    </w:rPr>
  </w:style>
  <w:style w:type="paragraph" w:customStyle="1" w:styleId="p16">
    <w:name w:val="p16"/>
    <w:basedOn w:val="a"/>
    <w:qFormat/>
    <w:rsid w:val="00C66F02"/>
    <w:pPr>
      <w:widowControl/>
    </w:pPr>
    <w:rPr>
      <w:rFonts w:ascii="宋体" w:hAnsi="宋体" w:cs="宋体"/>
      <w:kern w:val="0"/>
      <w:szCs w:val="21"/>
    </w:rPr>
  </w:style>
  <w:style w:type="paragraph" w:customStyle="1" w:styleId="p17">
    <w:name w:val="p17"/>
    <w:basedOn w:val="a"/>
    <w:qFormat/>
    <w:rsid w:val="00C66F02"/>
    <w:pPr>
      <w:widowControl/>
      <w:jc w:val="left"/>
    </w:pPr>
    <w:rPr>
      <w:rFonts w:ascii="宋体" w:hAnsi="宋体" w:cs="宋体"/>
      <w:kern w:val="0"/>
      <w:sz w:val="24"/>
    </w:rPr>
  </w:style>
  <w:style w:type="character" w:customStyle="1" w:styleId="3Char0">
    <w:name w:val="正文文本 3 Char"/>
    <w:basedOn w:val="a0"/>
    <w:link w:val="30"/>
    <w:qFormat/>
    <w:rsid w:val="00C66F02"/>
    <w:rPr>
      <w:rFonts w:eastAsia="宋体"/>
      <w:kern w:val="2"/>
      <w:sz w:val="16"/>
      <w:szCs w:val="16"/>
      <w:lang w:val="en-US" w:eastAsia="zh-CN" w:bidi="ar-SA"/>
    </w:rPr>
  </w:style>
  <w:style w:type="paragraph" w:customStyle="1" w:styleId="NewNewNew">
    <w:name w:val="正文 New New New"/>
    <w:qFormat/>
    <w:rsid w:val="00C66F02"/>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C66F02"/>
    <w:pPr>
      <w:adjustRightInd w:val="0"/>
      <w:snapToGrid w:val="0"/>
      <w:spacing w:line="360" w:lineRule="auto"/>
      <w:ind w:firstLineChars="200" w:firstLine="200"/>
    </w:pPr>
  </w:style>
  <w:style w:type="paragraph" w:customStyle="1" w:styleId="style1">
    <w:name w:val="style1"/>
    <w:basedOn w:val="a"/>
    <w:qFormat/>
    <w:rsid w:val="00C66F02"/>
    <w:pPr>
      <w:widowControl/>
      <w:spacing w:before="100" w:beforeAutospacing="1" w:after="100" w:afterAutospacing="1"/>
      <w:jc w:val="left"/>
    </w:pPr>
    <w:rPr>
      <w:rFonts w:ascii="宋体" w:hAnsi="宋体"/>
      <w:kern w:val="0"/>
      <w:sz w:val="18"/>
    </w:rPr>
  </w:style>
  <w:style w:type="paragraph" w:customStyle="1" w:styleId="CharCharCharChar">
    <w:name w:val="Char Char Char Char"/>
    <w:basedOn w:val="a"/>
    <w:qFormat/>
    <w:rsid w:val="00C66F02"/>
  </w:style>
  <w:style w:type="character" w:customStyle="1" w:styleId="15">
    <w:name w:val="15"/>
    <w:basedOn w:val="a0"/>
    <w:qFormat/>
    <w:rsid w:val="00C66F02"/>
    <w:rPr>
      <w:rFonts w:ascii="Times New Roman" w:hAnsi="Times New Roman" w:cs="Times New Roman" w:hint="default"/>
      <w:b/>
      <w:bCs/>
      <w:sz w:val="20"/>
      <w:szCs w:val="20"/>
    </w:rPr>
  </w:style>
  <w:style w:type="character" w:customStyle="1" w:styleId="CharacterStyle2">
    <w:name w:val="Character Style 2"/>
    <w:qFormat/>
    <w:rsid w:val="00C66F02"/>
    <w:rPr>
      <w:rFonts w:cs="Times New Roman"/>
    </w:rPr>
  </w:style>
  <w:style w:type="paragraph" w:customStyle="1" w:styleId="Style10">
    <w:name w:val="Style 1"/>
    <w:qFormat/>
    <w:rsid w:val="00C66F02"/>
    <w:pPr>
      <w:widowControl w:val="0"/>
      <w:autoSpaceDE w:val="0"/>
      <w:autoSpaceDN w:val="0"/>
    </w:pPr>
    <w:rPr>
      <w:sz w:val="24"/>
      <w:szCs w:val="24"/>
      <w:lang w:bidi="hi-IN"/>
    </w:rPr>
  </w:style>
  <w:style w:type="character" w:customStyle="1" w:styleId="apple-converted-space">
    <w:name w:val="apple-converted-space"/>
    <w:basedOn w:val="a0"/>
    <w:qFormat/>
    <w:rsid w:val="00C66F02"/>
  </w:style>
  <w:style w:type="paragraph" w:customStyle="1" w:styleId="110">
    <w:name w:val="列出段落11"/>
    <w:basedOn w:val="a"/>
    <w:uiPriority w:val="34"/>
    <w:qFormat/>
    <w:rsid w:val="00C66F02"/>
    <w:pPr>
      <w:ind w:firstLineChars="200" w:firstLine="420"/>
    </w:pPr>
    <w:rPr>
      <w:rFonts w:ascii="Calibri" w:hAnsi="Calibri" w:cs="黑体"/>
      <w:szCs w:val="22"/>
    </w:rPr>
  </w:style>
  <w:style w:type="character" w:customStyle="1" w:styleId="HeaderChar">
    <w:name w:val="Header Char"/>
    <w:basedOn w:val="a0"/>
    <w:semiHidden/>
    <w:qFormat/>
    <w:locked/>
    <w:rsid w:val="00C66F02"/>
    <w:rPr>
      <w:rFonts w:eastAsia="宋体"/>
      <w:kern w:val="2"/>
      <w:sz w:val="18"/>
      <w:szCs w:val="18"/>
      <w:lang w:val="en-US" w:eastAsia="zh-CN" w:bidi="ar-SA"/>
    </w:rPr>
  </w:style>
  <w:style w:type="character" w:customStyle="1" w:styleId="FooterChar">
    <w:name w:val="Footer Char"/>
    <w:basedOn w:val="a0"/>
    <w:semiHidden/>
    <w:qFormat/>
    <w:locked/>
    <w:rsid w:val="00C66F02"/>
    <w:rPr>
      <w:rFonts w:eastAsia="宋体"/>
      <w:kern w:val="2"/>
      <w:sz w:val="18"/>
      <w:szCs w:val="18"/>
      <w:lang w:val="en-US" w:eastAsia="zh-CN" w:bidi="ar-SA"/>
    </w:rPr>
  </w:style>
  <w:style w:type="paragraph" w:customStyle="1" w:styleId="p18">
    <w:name w:val="p18"/>
    <w:basedOn w:val="a"/>
    <w:qFormat/>
    <w:rsid w:val="00C66F02"/>
    <w:pPr>
      <w:widowControl/>
    </w:pPr>
    <w:rPr>
      <w:kern w:val="0"/>
      <w:szCs w:val="21"/>
    </w:rPr>
  </w:style>
  <w:style w:type="paragraph" w:styleId="af8">
    <w:name w:val="List Paragraph"/>
    <w:basedOn w:val="a"/>
    <w:uiPriority w:val="34"/>
    <w:qFormat/>
    <w:rsid w:val="00C66F02"/>
    <w:pPr>
      <w:ind w:firstLineChars="200" w:firstLine="420"/>
    </w:pPr>
    <w:rPr>
      <w:rFonts w:ascii="Calibri" w:hAnsi="Calibri"/>
      <w:szCs w:val="22"/>
    </w:rPr>
  </w:style>
  <w:style w:type="character" w:customStyle="1" w:styleId="2Char0">
    <w:name w:val="正文文本 2 Char"/>
    <w:basedOn w:val="a0"/>
    <w:link w:val="22"/>
    <w:qFormat/>
    <w:rsid w:val="00C66F02"/>
    <w:rPr>
      <w:kern w:val="2"/>
      <w:sz w:val="21"/>
      <w:szCs w:val="24"/>
    </w:rPr>
  </w:style>
  <w:style w:type="character" w:customStyle="1" w:styleId="Char8">
    <w:name w:val="副标题 Char"/>
    <w:basedOn w:val="a0"/>
    <w:link w:val="ae"/>
    <w:qFormat/>
    <w:rsid w:val="00C66F02"/>
    <w:rPr>
      <w:rFonts w:ascii="Cambria" w:hAnsi="Cambria"/>
      <w:b/>
      <w:bCs/>
      <w:kern w:val="28"/>
      <w:sz w:val="32"/>
      <w:szCs w:val="32"/>
    </w:rPr>
  </w:style>
  <w:style w:type="character" w:customStyle="1" w:styleId="CharChar0">
    <w:name w:val="Char Char"/>
    <w:basedOn w:val="a0"/>
    <w:qFormat/>
    <w:locked/>
    <w:rsid w:val="00C66F02"/>
    <w:rPr>
      <w:rFonts w:ascii="Cambria" w:hAnsi="Cambria" w:cs="Times New Roman"/>
      <w:b/>
      <w:bCs/>
      <w:kern w:val="28"/>
      <w:sz w:val="32"/>
      <w:szCs w:val="32"/>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66F02"/>
    <w:pPr>
      <w:widowControl/>
      <w:spacing w:after="160" w:line="240" w:lineRule="exact"/>
      <w:jc w:val="left"/>
    </w:pPr>
  </w:style>
  <w:style w:type="character" w:customStyle="1" w:styleId="Char10">
    <w:name w:val="副标题 Char1"/>
    <w:basedOn w:val="a0"/>
    <w:link w:val="ae"/>
    <w:qFormat/>
    <w:rsid w:val="00C66F02"/>
    <w:rPr>
      <w:rFonts w:ascii="Cambria" w:hAnsi="Cambria" w:cs="Times New Roman"/>
      <w:b/>
      <w:bCs/>
      <w:kern w:val="28"/>
      <w:sz w:val="32"/>
      <w:szCs w:val="32"/>
    </w:rPr>
  </w:style>
  <w:style w:type="paragraph" w:styleId="af9">
    <w:name w:val="No Spacing"/>
    <w:link w:val="Char9"/>
    <w:uiPriority w:val="1"/>
    <w:qFormat/>
    <w:rsid w:val="00C66F02"/>
    <w:pPr>
      <w:widowControl w:val="0"/>
      <w:jc w:val="both"/>
    </w:pPr>
    <w:rPr>
      <w:kern w:val="2"/>
      <w:sz w:val="21"/>
      <w:szCs w:val="24"/>
    </w:rPr>
  </w:style>
  <w:style w:type="character" w:customStyle="1" w:styleId="Char9">
    <w:name w:val="无间隔 Char"/>
    <w:basedOn w:val="a0"/>
    <w:link w:val="af9"/>
    <w:uiPriority w:val="1"/>
    <w:qFormat/>
    <w:rsid w:val="00C66F02"/>
    <w:rPr>
      <w:kern w:val="2"/>
      <w:sz w:val="21"/>
      <w:szCs w:val="24"/>
      <w:lang w:val="en-US" w:eastAsia="zh-CN" w:bidi="ar-SA"/>
    </w:rPr>
  </w:style>
  <w:style w:type="paragraph" w:customStyle="1" w:styleId="NewNew">
    <w:name w:val="正文 New New"/>
    <w:qFormat/>
    <w:rsid w:val="00C66F02"/>
    <w:pPr>
      <w:widowControl w:val="0"/>
      <w:jc w:val="both"/>
    </w:pPr>
    <w:rPr>
      <w:kern w:val="2"/>
      <w:sz w:val="21"/>
    </w:rPr>
  </w:style>
  <w:style w:type="character" w:customStyle="1" w:styleId="Char">
    <w:name w:val="文档结构图 Char"/>
    <w:basedOn w:val="a0"/>
    <w:link w:val="a4"/>
    <w:qFormat/>
    <w:rsid w:val="00C66F02"/>
    <w:rPr>
      <w:rFonts w:ascii="宋体"/>
      <w:kern w:val="2"/>
      <w:sz w:val="18"/>
      <w:szCs w:val="18"/>
    </w:rPr>
  </w:style>
  <w:style w:type="paragraph" w:customStyle="1" w:styleId="120">
    <w:name w:val="样式 标题 1 + 两端对齐 首行缩进:  2 字符"/>
    <w:basedOn w:val="1"/>
    <w:qFormat/>
    <w:rsid w:val="00C66F02"/>
    <w:pPr>
      <w:spacing w:line="240" w:lineRule="auto"/>
    </w:pPr>
    <w:rPr>
      <w:rFonts w:eastAsia="方正大标宋简体" w:cs="宋体"/>
      <w:szCs w:val="20"/>
    </w:rPr>
  </w:style>
  <w:style w:type="paragraph" w:customStyle="1" w:styleId="121">
    <w:name w:val="样式 标题 1 + 首行缩进:  2 字符"/>
    <w:basedOn w:val="1"/>
    <w:qFormat/>
    <w:rsid w:val="00C66F02"/>
    <w:pPr>
      <w:spacing w:line="240" w:lineRule="auto"/>
      <w:jc w:val="center"/>
    </w:pPr>
    <w:rPr>
      <w:rFonts w:eastAsia="方正大标宋简体" w:cs="宋体"/>
      <w:szCs w:val="20"/>
    </w:rPr>
  </w:style>
  <w:style w:type="character" w:customStyle="1" w:styleId="Char5">
    <w:name w:val="脚注文本 Char"/>
    <w:basedOn w:val="a0"/>
    <w:link w:val="af"/>
    <w:uiPriority w:val="99"/>
    <w:qFormat/>
    <w:rsid w:val="00C66F02"/>
    <w:rPr>
      <w:rFonts w:ascii="等线" w:eastAsia="等线" w:hAnsi="等线" w:cs="黑体"/>
      <w:kern w:val="2"/>
      <w:sz w:val="18"/>
      <w:szCs w:val="18"/>
    </w:rPr>
  </w:style>
  <w:style w:type="character" w:customStyle="1" w:styleId="NormalCharacter">
    <w:name w:val="NormalCharacter"/>
    <w:qFormat/>
    <w:rsid w:val="00C66F02"/>
  </w:style>
  <w:style w:type="paragraph" w:customStyle="1" w:styleId="210">
    <w:name w:val="正文首行缩进 21"/>
    <w:basedOn w:val="a"/>
    <w:next w:val="af0"/>
    <w:qFormat/>
    <w:rsid w:val="00C66F02"/>
    <w:pPr>
      <w:widowControl/>
      <w:ind w:leftChars="200" w:left="200" w:firstLineChars="200" w:firstLine="200"/>
      <w:jc w:val="left"/>
    </w:pPr>
    <w:rPr>
      <w:rFonts w:ascii="Calibri" w:eastAsia="仿宋_GB2312" w:hAnsi="Calibri" w:cs="Calibri"/>
      <w:kern w:val="0"/>
      <w:sz w:val="24"/>
    </w:rPr>
  </w:style>
  <w:style w:type="paragraph" w:customStyle="1" w:styleId="111">
    <w:name w:val="普通(网站)11"/>
    <w:basedOn w:val="a"/>
    <w:qFormat/>
    <w:rsid w:val="00C66F02"/>
    <w:pPr>
      <w:widowControl/>
      <w:spacing w:before="100" w:beforeAutospacing="1" w:after="100" w:afterAutospacing="1"/>
      <w:jc w:val="left"/>
    </w:pPr>
    <w:rPr>
      <w:rFonts w:ascii="宋体" w:hAnsi="宋体" w:cs="宋体"/>
      <w:kern w:val="0"/>
      <w:sz w:val="24"/>
    </w:rPr>
  </w:style>
  <w:style w:type="character" w:customStyle="1" w:styleId="Char6">
    <w:name w:val="标题 Char"/>
    <w:basedOn w:val="a0"/>
    <w:link w:val="af1"/>
    <w:qFormat/>
    <w:rsid w:val="00C66F02"/>
    <w:rPr>
      <w:rFonts w:ascii="Arial" w:hAnsi="Arial"/>
      <w:b/>
      <w:kern w:val="2"/>
      <w:sz w:val="32"/>
      <w:szCs w:val="24"/>
    </w:rPr>
  </w:style>
  <w:style w:type="character" w:customStyle="1" w:styleId="Char1">
    <w:name w:val="正文文本缩进 Char"/>
    <w:basedOn w:val="a0"/>
    <w:link w:val="a8"/>
    <w:qFormat/>
    <w:rsid w:val="00C66F02"/>
    <w:rPr>
      <w:rFonts w:eastAsia="仿宋_GB2312"/>
      <w:kern w:val="2"/>
      <w:sz w:val="32"/>
      <w:szCs w:val="24"/>
    </w:rPr>
  </w:style>
  <w:style w:type="character" w:customStyle="1" w:styleId="2Char1">
    <w:name w:val="正文首行缩进 2 Char"/>
    <w:basedOn w:val="Char1"/>
    <w:link w:val="23"/>
    <w:uiPriority w:val="99"/>
    <w:qFormat/>
    <w:rsid w:val="00C66F02"/>
    <w:rPr>
      <w:rFonts w:ascii="Calibri" w:hAnsi="Calibri"/>
      <w:sz w:val="21"/>
    </w:rPr>
  </w:style>
  <w:style w:type="character" w:customStyle="1" w:styleId="HTMLChar">
    <w:name w:val="HTML 预设格式 Char"/>
    <w:basedOn w:val="a0"/>
    <w:link w:val="HTML"/>
    <w:qFormat/>
    <w:rsid w:val="00C66F02"/>
    <w:rPr>
      <w:rFonts w:ascii="宋体" w:hAnsi="宋体" w:cs="宋体"/>
      <w:sz w:val="24"/>
      <w:szCs w:val="24"/>
    </w:rPr>
  </w:style>
  <w:style w:type="paragraph" w:customStyle="1" w:styleId="ListParagraph1">
    <w:name w:val="List Paragraph1"/>
    <w:basedOn w:val="a"/>
    <w:qFormat/>
    <w:rsid w:val="00C66F02"/>
    <w:pPr>
      <w:widowControl/>
      <w:ind w:firstLineChars="200" w:firstLine="420"/>
    </w:pPr>
    <w:rPr>
      <w:rFonts w:ascii="Calibri" w:hAnsi="Calibri" w:cs="Calibri"/>
      <w:szCs w:val="21"/>
    </w:rPr>
  </w:style>
  <w:style w:type="paragraph" w:customStyle="1" w:styleId="24">
    <w:name w:val="列出段落2"/>
    <w:basedOn w:val="a"/>
    <w:uiPriority w:val="99"/>
    <w:unhideWhenUsed/>
    <w:qFormat/>
    <w:rsid w:val="00C66F02"/>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2">
    <w:name w:val="纯文本 Char"/>
    <w:basedOn w:val="a0"/>
    <w:link w:val="a9"/>
    <w:uiPriority w:val="99"/>
    <w:qFormat/>
    <w:locked/>
    <w:rsid w:val="00C66F02"/>
    <w:rPr>
      <w:rFonts w:ascii="宋体" w:hAnsi="Courier New"/>
      <w:kern w:val="2"/>
      <w:sz w:val="21"/>
      <w:szCs w:val="24"/>
    </w:rPr>
  </w:style>
  <w:style w:type="character" w:customStyle="1" w:styleId="font51">
    <w:name w:val="font51"/>
    <w:basedOn w:val="a0"/>
    <w:qFormat/>
    <w:rsid w:val="00C66F02"/>
    <w:rPr>
      <w:rFonts w:ascii="仿宋" w:eastAsia="仿宋" w:hAnsi="仿宋" w:cs="仿宋" w:hint="eastAsia"/>
      <w:color w:val="000000"/>
      <w:sz w:val="32"/>
      <w:szCs w:val="32"/>
      <w:u w:val="none"/>
    </w:rPr>
  </w:style>
  <w:style w:type="character" w:customStyle="1" w:styleId="font41">
    <w:name w:val="font41"/>
    <w:basedOn w:val="a0"/>
    <w:qFormat/>
    <w:rsid w:val="00C66F02"/>
    <w:rPr>
      <w:rFonts w:ascii="仿宋" w:eastAsia="仿宋" w:hAnsi="仿宋" w:cs="仿宋" w:hint="eastAsia"/>
      <w:color w:val="0C0C0C"/>
      <w:sz w:val="32"/>
      <w:szCs w:val="32"/>
      <w:u w:val="none"/>
    </w:rPr>
  </w:style>
  <w:style w:type="character" w:customStyle="1" w:styleId="4Char">
    <w:name w:val="标题 4 Char"/>
    <w:basedOn w:val="a0"/>
    <w:link w:val="4"/>
    <w:qFormat/>
    <w:rsid w:val="00C66F02"/>
    <w:rPr>
      <w:rFonts w:ascii="Cambria" w:hAnsi="Cambria"/>
      <w:b/>
      <w:bCs/>
      <w:kern w:val="2"/>
      <w:sz w:val="28"/>
      <w:szCs w:val="28"/>
    </w:rPr>
  </w:style>
  <w:style w:type="character" w:customStyle="1" w:styleId="font31">
    <w:name w:val="font31"/>
    <w:qFormat/>
    <w:rsid w:val="00C66F02"/>
    <w:rPr>
      <w:rFonts w:ascii="黑体" w:eastAsia="黑体" w:hAnsi="宋体" w:cs="黑体" w:hint="eastAsia"/>
      <w:b/>
      <w:color w:val="000000"/>
      <w:sz w:val="24"/>
      <w:szCs w:val="24"/>
      <w:u w:val="none"/>
    </w:rPr>
  </w:style>
  <w:style w:type="paragraph" w:customStyle="1" w:styleId="Bodytext2">
    <w:name w:val="Body text (2)"/>
    <w:basedOn w:val="a"/>
    <w:qFormat/>
    <w:rsid w:val="00C66F02"/>
    <w:pPr>
      <w:shd w:val="clear" w:color="auto" w:fill="FFFFFF"/>
      <w:spacing w:line="533" w:lineRule="exact"/>
      <w:jc w:val="distribute"/>
    </w:pPr>
    <w:rPr>
      <w:rFonts w:ascii="PMingLiU" w:eastAsia="PMingLiU" w:hAnsi="PMingLiU" w:cs="PMingLiU"/>
      <w:sz w:val="28"/>
      <w:szCs w:val="28"/>
    </w:rPr>
  </w:style>
  <w:style w:type="paragraph" w:customStyle="1" w:styleId="13">
    <w:name w:val="引文目录1"/>
    <w:qFormat/>
    <w:rsid w:val="00C66F02"/>
    <w:pPr>
      <w:ind w:leftChars="200" w:left="420"/>
    </w:pPr>
    <w:rPr>
      <w:sz w:val="32"/>
      <w:szCs w:val="32"/>
    </w:rPr>
  </w:style>
  <w:style w:type="paragraph" w:customStyle="1" w:styleId="25">
    <w:name w:val="普通(网站)2"/>
    <w:basedOn w:val="a"/>
    <w:qFormat/>
    <w:rsid w:val="00C66F02"/>
    <w:pPr>
      <w:widowControl/>
      <w:spacing w:before="100" w:beforeAutospacing="1" w:after="100" w:afterAutospacing="1"/>
      <w:jc w:val="left"/>
    </w:pPr>
    <w:rPr>
      <w:rFonts w:ascii="宋体" w:hAnsi="宋体" w:cs="宋体"/>
      <w:kern w:val="0"/>
      <w:sz w:val="24"/>
    </w:rPr>
  </w:style>
  <w:style w:type="character" w:customStyle="1" w:styleId="5Char">
    <w:name w:val="标题 5 Char"/>
    <w:basedOn w:val="a0"/>
    <w:link w:val="5"/>
    <w:semiHidden/>
    <w:qFormat/>
    <w:rsid w:val="00C66F02"/>
    <w:rPr>
      <w:b/>
      <w:bCs/>
      <w:kern w:val="2"/>
      <w:sz w:val="28"/>
      <w:szCs w:val="28"/>
    </w:rPr>
  </w:style>
  <w:style w:type="paragraph" w:customStyle="1" w:styleId="TableOfAuthoring">
    <w:name w:val="TableOfAuthoring"/>
    <w:basedOn w:val="a"/>
    <w:next w:val="a"/>
    <w:qFormat/>
    <w:rsid w:val="00C66F02"/>
    <w:pPr>
      <w:ind w:leftChars="200" w:left="420"/>
      <w:textAlignment w:val="baseline"/>
    </w:pPr>
  </w:style>
  <w:style w:type="paragraph" w:customStyle="1" w:styleId="Heading5">
    <w:name w:val="Heading5"/>
    <w:basedOn w:val="a"/>
    <w:next w:val="a"/>
    <w:qFormat/>
    <w:rsid w:val="00C66F02"/>
    <w:pPr>
      <w:snapToGrid w:val="0"/>
      <w:spacing w:line="360" w:lineRule="auto"/>
      <w:ind w:firstLineChars="200" w:firstLine="200"/>
      <w:textAlignment w:val="baseline"/>
    </w:pPr>
    <w:rPr>
      <w:rFonts w:ascii="仿宋_GB2312" w:eastAsia="仿宋_GB2312" w:hAnsi="Calibri"/>
      <w:sz w:val="32"/>
      <w:szCs w:val="28"/>
    </w:rPr>
  </w:style>
  <w:style w:type="paragraph" w:customStyle="1" w:styleId="BodyTextFirstIndent21">
    <w:name w:val="Body Text First Indent 21"/>
    <w:basedOn w:val="a"/>
    <w:qFormat/>
    <w:rsid w:val="00C66F02"/>
    <w:pPr>
      <w:spacing w:after="120"/>
      <w:ind w:leftChars="200" w:left="420" w:firstLineChars="200" w:firstLine="420"/>
    </w:pPr>
  </w:style>
  <w:style w:type="paragraph" w:customStyle="1" w:styleId="14">
    <w:name w:val="无间隔1"/>
    <w:qFormat/>
    <w:rsid w:val="007B4545"/>
    <w:pPr>
      <w:widowControl w:val="0"/>
      <w:ind w:firstLine="200"/>
      <w:jc w:val="both"/>
    </w:pPr>
    <w:rPr>
      <w:rFonts w:ascii="Calibri" w:eastAsia="Calibri" w:hAnsi="Calibri" w:cs="Calibri"/>
      <w:color w:val="000000"/>
      <w:kern w:val="2"/>
      <w:sz w:val="21"/>
      <w:szCs w:val="21"/>
    </w:rPr>
  </w:style>
  <w:style w:type="paragraph" w:styleId="17">
    <w:name w:val="toc 1"/>
    <w:basedOn w:val="a"/>
    <w:next w:val="a"/>
    <w:uiPriority w:val="39"/>
    <w:unhideWhenUsed/>
    <w:rsid w:val="00B36C89"/>
  </w:style>
  <w:style w:type="paragraph" w:styleId="32">
    <w:name w:val="toc 3"/>
    <w:basedOn w:val="a"/>
    <w:next w:val="a"/>
    <w:uiPriority w:val="39"/>
    <w:unhideWhenUsed/>
    <w:rsid w:val="00B36C89"/>
    <w:pPr>
      <w:ind w:leftChars="400" w:left="840"/>
    </w:pPr>
  </w:style>
  <w:style w:type="paragraph" w:customStyle="1" w:styleId="BodyText">
    <w:name w:val="BodyText"/>
    <w:basedOn w:val="a"/>
    <w:qFormat/>
    <w:rsid w:val="00393EA2"/>
    <w:pPr>
      <w:spacing w:after="120"/>
      <w:textAlignment w:val="baseline"/>
    </w:pPr>
    <w:rPr>
      <w:szCs w:val="20"/>
    </w:rPr>
  </w:style>
  <w:style w:type="paragraph" w:customStyle="1" w:styleId="CharCharChar">
    <w:name w:val="二级标题 Char Char Char"/>
    <w:basedOn w:val="a"/>
    <w:next w:val="a"/>
    <w:rsid w:val="00393EA2"/>
    <w:pPr>
      <w:ind w:firstLineChars="200" w:firstLine="200"/>
    </w:pPr>
    <w:rPr>
      <w:rFonts w:eastAsia="Times New Roman"/>
      <w:kern w:val="0"/>
      <w:sz w:val="20"/>
    </w:rPr>
  </w:style>
  <w:style w:type="paragraph" w:customStyle="1" w:styleId="afa">
    <w:name w:val="文本"/>
    <w:basedOn w:val="a"/>
    <w:next w:val="a"/>
    <w:rsid w:val="00AA217A"/>
    <w:pPr>
      <w:spacing w:line="360" w:lineRule="auto"/>
    </w:pPr>
    <w:rPr>
      <w:rFonts w:ascii="宋体"/>
      <w:spacing w:val="4"/>
      <w:sz w:val="24"/>
    </w:rPr>
  </w:style>
  <w:style w:type="paragraph" w:customStyle="1" w:styleId="TOAHeading">
    <w:name w:val="TOAHeading"/>
    <w:basedOn w:val="a"/>
    <w:next w:val="a"/>
    <w:rsid w:val="00AA217A"/>
    <w:pPr>
      <w:spacing w:before="120" w:after="100" w:afterAutospacing="1"/>
      <w:textAlignment w:val="baseline"/>
    </w:pPr>
    <w:rPr>
      <w:rFonts w:ascii="Arial" w:hAnsi="Arial" w:cs="Arial"/>
      <w:sz w:val="24"/>
    </w:rPr>
  </w:style>
  <w:style w:type="paragraph" w:customStyle="1" w:styleId="211">
    <w:name w:val="正文文本首行缩进 21"/>
    <w:basedOn w:val="a"/>
    <w:rsid w:val="00AA217A"/>
    <w:pPr>
      <w:spacing w:before="100" w:beforeAutospacing="1" w:after="100" w:afterAutospacing="1"/>
      <w:ind w:leftChars="200" w:left="200" w:firstLineChars="200" w:firstLine="420"/>
    </w:pPr>
    <w:rPr>
      <w:rFonts w:ascii="Calibri" w:hAnsi="Calibri"/>
      <w:szCs w:val="21"/>
    </w:rPr>
  </w:style>
  <w:style w:type="paragraph" w:customStyle="1" w:styleId="afb">
    <w:name w:val="普通段落"/>
    <w:qFormat/>
    <w:rsid w:val="00965B5D"/>
    <w:pPr>
      <w:widowControl w:val="0"/>
      <w:spacing w:line="560" w:lineRule="exact"/>
      <w:ind w:firstLineChars="200" w:firstLine="420"/>
      <w:jc w:val="both"/>
    </w:pPr>
    <w:rPr>
      <w:rFonts w:ascii="宋体" w:eastAsia="仿宋_GB2312" w:hAnsi="宋体"/>
      <w:sz w:val="32"/>
    </w:rPr>
  </w:style>
  <w:style w:type="paragraph" w:customStyle="1" w:styleId="UserStyle0">
    <w:name w:val="UserStyle_0"/>
    <w:basedOn w:val="a"/>
    <w:next w:val="HtmlNormal"/>
    <w:rsid w:val="00E54056"/>
    <w:pPr>
      <w:widowControl/>
      <w:spacing w:before="100" w:beforeAutospacing="1" w:after="100" w:afterAutospacing="1"/>
      <w:ind w:leftChars="200" w:left="200" w:firstLineChars="200" w:firstLine="200"/>
      <w:jc w:val="left"/>
      <w:textAlignment w:val="baseline"/>
    </w:pPr>
    <w:rPr>
      <w:rFonts w:ascii="Calibri" w:eastAsia="仿宋_GB2312" w:hAnsi="Calibri"/>
      <w:kern w:val="0"/>
      <w:sz w:val="24"/>
    </w:rPr>
  </w:style>
  <w:style w:type="paragraph" w:customStyle="1" w:styleId="HtmlNormal">
    <w:name w:val="HtmlNormal"/>
    <w:basedOn w:val="a"/>
    <w:next w:val="a"/>
    <w:rsid w:val="00E54056"/>
    <w:pPr>
      <w:spacing w:before="100" w:beforeAutospacing="1" w:after="100" w:afterAutospacing="1"/>
      <w:jc w:val="left"/>
      <w:textAlignment w:val="baseline"/>
    </w:pPr>
    <w:rPr>
      <w:rFonts w:ascii="Calibri" w:hAnsi="Calibri"/>
      <w:kern w:val="0"/>
      <w:sz w:val="24"/>
    </w:rPr>
  </w:style>
  <w:style w:type="paragraph" w:customStyle="1" w:styleId="Heading21">
    <w:name w:val="Heading #2|1"/>
    <w:basedOn w:val="a"/>
    <w:qFormat/>
    <w:rsid w:val="007F4EE1"/>
    <w:pPr>
      <w:spacing w:after="280" w:line="661" w:lineRule="exact"/>
      <w:jc w:val="center"/>
      <w:outlineLvl w:val="1"/>
    </w:pPr>
    <w:rPr>
      <w:rFonts w:ascii="宋体" w:hAnsi="宋体" w:cs="宋体"/>
      <w:sz w:val="40"/>
      <w:szCs w:val="40"/>
      <w:lang w:val="zh-TW" w:eastAsia="zh-TW" w:bidi="zh-TW"/>
    </w:rPr>
  </w:style>
  <w:style w:type="paragraph" w:customStyle="1" w:styleId="Bodytext1">
    <w:name w:val="Body text|1"/>
    <w:basedOn w:val="a"/>
    <w:qFormat/>
    <w:rsid w:val="007F4EE1"/>
    <w:pPr>
      <w:spacing w:line="425" w:lineRule="auto"/>
      <w:ind w:firstLine="400"/>
    </w:pPr>
    <w:rPr>
      <w:rFonts w:ascii="宋体" w:hAnsi="宋体" w:cs="宋体"/>
      <w:sz w:val="28"/>
      <w:szCs w:val="28"/>
      <w:lang w:val="zh-TW" w:eastAsia="zh-TW" w:bidi="zh-TW"/>
    </w:rPr>
  </w:style>
  <w:style w:type="paragraph" w:styleId="afc">
    <w:name w:val="Normal Indent"/>
    <w:basedOn w:val="a"/>
    <w:qFormat/>
    <w:rsid w:val="00511B21"/>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449982774">
      <w:bodyDiv w:val="1"/>
      <w:marLeft w:val="0"/>
      <w:marRight w:val="0"/>
      <w:marTop w:val="0"/>
      <w:marBottom w:val="0"/>
      <w:divBdr>
        <w:top w:val="none" w:sz="0" w:space="0" w:color="auto"/>
        <w:left w:val="none" w:sz="0" w:space="0" w:color="auto"/>
        <w:bottom w:val="none" w:sz="0" w:space="0" w:color="auto"/>
        <w:right w:val="none" w:sz="0" w:space="0" w:color="auto"/>
      </w:divBdr>
    </w:div>
    <w:div w:id="728184610">
      <w:bodyDiv w:val="1"/>
      <w:marLeft w:val="0"/>
      <w:marRight w:val="0"/>
      <w:marTop w:val="0"/>
      <w:marBottom w:val="0"/>
      <w:divBdr>
        <w:top w:val="none" w:sz="0" w:space="0" w:color="auto"/>
        <w:left w:val="none" w:sz="0" w:space="0" w:color="auto"/>
        <w:bottom w:val="none" w:sz="0" w:space="0" w:color="auto"/>
        <w:right w:val="none" w:sz="0" w:space="0" w:color="auto"/>
      </w:divBdr>
    </w:div>
    <w:div w:id="951395961">
      <w:bodyDiv w:val="1"/>
      <w:marLeft w:val="0"/>
      <w:marRight w:val="0"/>
      <w:marTop w:val="0"/>
      <w:marBottom w:val="0"/>
      <w:divBdr>
        <w:top w:val="none" w:sz="0" w:space="0" w:color="auto"/>
        <w:left w:val="none" w:sz="0" w:space="0" w:color="auto"/>
        <w:bottom w:val="none" w:sz="0" w:space="0" w:color="auto"/>
        <w:right w:val="none" w:sz="0" w:space="0" w:color="auto"/>
      </w:divBdr>
    </w:div>
    <w:div w:id="1567178121">
      <w:bodyDiv w:val="1"/>
      <w:marLeft w:val="0"/>
      <w:marRight w:val="0"/>
      <w:marTop w:val="0"/>
      <w:marBottom w:val="0"/>
      <w:divBdr>
        <w:top w:val="none" w:sz="0" w:space="0" w:color="auto"/>
        <w:left w:val="none" w:sz="0" w:space="0" w:color="auto"/>
        <w:bottom w:val="none" w:sz="0" w:space="0" w:color="auto"/>
        <w:right w:val="none" w:sz="0" w:space="0" w:color="auto"/>
      </w:divBdr>
    </w:div>
    <w:div w:id="1921140371">
      <w:bodyDiv w:val="1"/>
      <w:marLeft w:val="0"/>
      <w:marRight w:val="0"/>
      <w:marTop w:val="0"/>
      <w:marBottom w:val="0"/>
      <w:divBdr>
        <w:top w:val="none" w:sz="0" w:space="0" w:color="auto"/>
        <w:left w:val="none" w:sz="0" w:space="0" w:color="auto"/>
        <w:bottom w:val="none" w:sz="0" w:space="0" w:color="auto"/>
        <w:right w:val="none" w:sz="0" w:space="0" w:color="auto"/>
      </w:divBdr>
    </w:div>
    <w:div w:id="211524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766"/>
    <customShpInfo spid="_x0000_s1764"/>
    <customShpInfo spid="_x0000_s176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31D38-F429-4576-8A48-3DCDB73B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990</Words>
  <Characters>5645</Characters>
  <Application>Microsoft Office Word</Application>
  <DocSecurity>0</DocSecurity>
  <Lines>47</Lines>
  <Paragraphs>13</Paragraphs>
  <ScaleCrop>false</ScaleCrop>
  <Company>2012dnd.com</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忻州市人民政府办公厅</dc:title>
  <dc:creator>Administrator</dc:creator>
  <cp:lastModifiedBy>Administrator</cp:lastModifiedBy>
  <cp:revision>9</cp:revision>
  <cp:lastPrinted>2023-01-03T03:03:00Z</cp:lastPrinted>
  <dcterms:created xsi:type="dcterms:W3CDTF">2023-01-03T02:14:00Z</dcterms:created>
  <dcterms:modified xsi:type="dcterms:W3CDTF">2023-01-03T03:06:00Z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